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5F7ED4EE" w:rsidR="004855A3" w:rsidRPr="00D91CFA" w:rsidRDefault="001646AB" w:rsidP="004855A3">
      <w:pPr>
        <w:pStyle w:val="Title"/>
      </w:pPr>
      <w:r>
        <w:t>conflict of interest</w:t>
      </w:r>
      <w:r w:rsidR="004855A3" w:rsidRPr="00D91CFA">
        <w:t xml:space="preserve"> Policy</w:t>
      </w:r>
    </w:p>
    <w:p w14:paraId="3293CA0C" w14:textId="7FA965D8" w:rsidR="004855A3" w:rsidRPr="00E67803" w:rsidRDefault="00E67803" w:rsidP="004855A3">
      <w:pPr>
        <w:pStyle w:val="Title"/>
        <w:rPr>
          <w:b w:val="0"/>
          <w:bCs/>
        </w:rPr>
      </w:pPr>
      <w:r w:rsidRPr="00E67803">
        <w:rPr>
          <w:b w:val="0"/>
          <w:bCs/>
        </w:rPr>
        <w:t>AC002</w:t>
      </w:r>
    </w:p>
    <w:p w14:paraId="6ABB06FF" w14:textId="77777777" w:rsidR="004855A3" w:rsidRDefault="004855A3" w:rsidP="004855A3"/>
    <w:p w14:paraId="24086045" w14:textId="77777777" w:rsidR="004855A3" w:rsidRPr="00D4345A" w:rsidRDefault="004855A3" w:rsidP="004855A3"/>
    <w:p w14:paraId="706205AA" w14:textId="77777777" w:rsidR="004855A3" w:rsidRDefault="004855A3" w:rsidP="004855A3">
      <w:pPr>
        <w:jc w:val="cente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78FDE3E8" w14:textId="638E67B5" w:rsidR="00732B36" w:rsidRDefault="004855A3">
          <w:pPr>
            <w:pStyle w:val="TOC2"/>
            <w:tabs>
              <w:tab w:val="left" w:pos="72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5821926" w:history="1">
            <w:r w:rsidR="00732B36" w:rsidRPr="00264CF4">
              <w:rPr>
                <w:rStyle w:val="Hyperlink"/>
                <w:noProof/>
              </w:rPr>
              <w:t>1.</w:t>
            </w:r>
            <w:r w:rsidR="00732B36">
              <w:rPr>
                <w:rFonts w:asciiTheme="minorHAnsi" w:hAnsiTheme="minorHAnsi"/>
                <w:noProof/>
                <w:kern w:val="2"/>
                <w:szCs w:val="24"/>
                <w14:ligatures w14:val="standardContextual"/>
              </w:rPr>
              <w:tab/>
            </w:r>
            <w:r w:rsidR="00732B36" w:rsidRPr="00264CF4">
              <w:rPr>
                <w:rStyle w:val="Hyperlink"/>
                <w:noProof/>
              </w:rPr>
              <w:t>Purpose</w:t>
            </w:r>
            <w:r w:rsidR="00732B36">
              <w:rPr>
                <w:noProof/>
                <w:webHidden/>
              </w:rPr>
              <w:tab/>
            </w:r>
            <w:r w:rsidR="00732B36">
              <w:rPr>
                <w:noProof/>
                <w:webHidden/>
              </w:rPr>
              <w:fldChar w:fldCharType="begin"/>
            </w:r>
            <w:r w:rsidR="00732B36">
              <w:rPr>
                <w:noProof/>
                <w:webHidden/>
              </w:rPr>
              <w:instrText xml:space="preserve"> PAGEREF _Toc175821926 \h </w:instrText>
            </w:r>
            <w:r w:rsidR="00732B36">
              <w:rPr>
                <w:noProof/>
                <w:webHidden/>
              </w:rPr>
            </w:r>
            <w:r w:rsidR="00732B36">
              <w:rPr>
                <w:noProof/>
                <w:webHidden/>
              </w:rPr>
              <w:fldChar w:fldCharType="separate"/>
            </w:r>
            <w:r w:rsidR="00732B36">
              <w:rPr>
                <w:noProof/>
                <w:webHidden/>
              </w:rPr>
              <w:t>3</w:t>
            </w:r>
            <w:r w:rsidR="00732B36">
              <w:rPr>
                <w:noProof/>
                <w:webHidden/>
              </w:rPr>
              <w:fldChar w:fldCharType="end"/>
            </w:r>
          </w:hyperlink>
        </w:p>
        <w:p w14:paraId="3F1D3411" w14:textId="4F9ED518"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27" w:history="1">
            <w:r w:rsidRPr="00264CF4">
              <w:rPr>
                <w:rStyle w:val="Hyperlink"/>
                <w:noProof/>
              </w:rPr>
              <w:t>2.</w:t>
            </w:r>
            <w:r>
              <w:rPr>
                <w:rFonts w:asciiTheme="minorHAnsi" w:hAnsiTheme="minorHAnsi"/>
                <w:noProof/>
                <w:kern w:val="2"/>
                <w:szCs w:val="24"/>
                <w14:ligatures w14:val="standardContextual"/>
              </w:rPr>
              <w:tab/>
            </w:r>
            <w:r w:rsidRPr="00264CF4">
              <w:rPr>
                <w:rStyle w:val="Hyperlink"/>
                <w:noProof/>
              </w:rPr>
              <w:t>Scope</w:t>
            </w:r>
            <w:r>
              <w:rPr>
                <w:noProof/>
                <w:webHidden/>
              </w:rPr>
              <w:tab/>
            </w:r>
            <w:r>
              <w:rPr>
                <w:noProof/>
                <w:webHidden/>
              </w:rPr>
              <w:fldChar w:fldCharType="begin"/>
            </w:r>
            <w:r>
              <w:rPr>
                <w:noProof/>
                <w:webHidden/>
              </w:rPr>
              <w:instrText xml:space="preserve"> PAGEREF _Toc175821927 \h </w:instrText>
            </w:r>
            <w:r>
              <w:rPr>
                <w:noProof/>
                <w:webHidden/>
              </w:rPr>
            </w:r>
            <w:r>
              <w:rPr>
                <w:noProof/>
                <w:webHidden/>
              </w:rPr>
              <w:fldChar w:fldCharType="separate"/>
            </w:r>
            <w:r>
              <w:rPr>
                <w:noProof/>
                <w:webHidden/>
              </w:rPr>
              <w:t>3</w:t>
            </w:r>
            <w:r>
              <w:rPr>
                <w:noProof/>
                <w:webHidden/>
              </w:rPr>
              <w:fldChar w:fldCharType="end"/>
            </w:r>
          </w:hyperlink>
        </w:p>
        <w:p w14:paraId="5E634285" w14:textId="14EC5061"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28" w:history="1">
            <w:r w:rsidRPr="00264CF4">
              <w:rPr>
                <w:rStyle w:val="Hyperlink"/>
                <w:noProof/>
                <w:lang w:val="en-US"/>
              </w:rPr>
              <w:t>3.</w:t>
            </w:r>
            <w:r>
              <w:rPr>
                <w:rFonts w:asciiTheme="minorHAnsi" w:hAnsiTheme="minorHAnsi"/>
                <w:noProof/>
                <w:kern w:val="2"/>
                <w:szCs w:val="24"/>
                <w14:ligatures w14:val="standardContextual"/>
              </w:rPr>
              <w:tab/>
            </w:r>
            <w:r w:rsidRPr="00264CF4">
              <w:rPr>
                <w:rStyle w:val="Hyperlink"/>
                <w:noProof/>
                <w:lang w:val="en-US"/>
              </w:rPr>
              <w:t>Definition of Conflict of Interest</w:t>
            </w:r>
            <w:r>
              <w:rPr>
                <w:noProof/>
                <w:webHidden/>
              </w:rPr>
              <w:tab/>
            </w:r>
            <w:r>
              <w:rPr>
                <w:noProof/>
                <w:webHidden/>
              </w:rPr>
              <w:fldChar w:fldCharType="begin"/>
            </w:r>
            <w:r>
              <w:rPr>
                <w:noProof/>
                <w:webHidden/>
              </w:rPr>
              <w:instrText xml:space="preserve"> PAGEREF _Toc175821928 \h </w:instrText>
            </w:r>
            <w:r>
              <w:rPr>
                <w:noProof/>
                <w:webHidden/>
              </w:rPr>
            </w:r>
            <w:r>
              <w:rPr>
                <w:noProof/>
                <w:webHidden/>
              </w:rPr>
              <w:fldChar w:fldCharType="separate"/>
            </w:r>
            <w:r>
              <w:rPr>
                <w:noProof/>
                <w:webHidden/>
              </w:rPr>
              <w:t>4</w:t>
            </w:r>
            <w:r>
              <w:rPr>
                <w:noProof/>
                <w:webHidden/>
              </w:rPr>
              <w:fldChar w:fldCharType="end"/>
            </w:r>
          </w:hyperlink>
        </w:p>
        <w:p w14:paraId="20FBDA0F" w14:textId="1680F846"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29" w:history="1">
            <w:r w:rsidRPr="00264CF4">
              <w:rPr>
                <w:rStyle w:val="Hyperlink"/>
                <w:rFonts w:eastAsia="Times New Roman"/>
                <w:noProof/>
              </w:rPr>
              <w:t>4.</w:t>
            </w:r>
            <w:r>
              <w:rPr>
                <w:rFonts w:asciiTheme="minorHAnsi" w:hAnsiTheme="minorHAnsi"/>
                <w:noProof/>
                <w:kern w:val="2"/>
                <w:szCs w:val="24"/>
                <w14:ligatures w14:val="standardContextual"/>
              </w:rPr>
              <w:tab/>
            </w:r>
            <w:r w:rsidRPr="00264CF4">
              <w:rPr>
                <w:rStyle w:val="Hyperlink"/>
                <w:rFonts w:eastAsia="Times New Roman"/>
                <w:noProof/>
              </w:rPr>
              <w:t>Roles and Responsibilities</w:t>
            </w:r>
            <w:r>
              <w:rPr>
                <w:noProof/>
                <w:webHidden/>
              </w:rPr>
              <w:tab/>
            </w:r>
            <w:r>
              <w:rPr>
                <w:noProof/>
                <w:webHidden/>
              </w:rPr>
              <w:fldChar w:fldCharType="begin"/>
            </w:r>
            <w:r>
              <w:rPr>
                <w:noProof/>
                <w:webHidden/>
              </w:rPr>
              <w:instrText xml:space="preserve"> PAGEREF _Toc175821929 \h </w:instrText>
            </w:r>
            <w:r>
              <w:rPr>
                <w:noProof/>
                <w:webHidden/>
              </w:rPr>
            </w:r>
            <w:r>
              <w:rPr>
                <w:noProof/>
                <w:webHidden/>
              </w:rPr>
              <w:fldChar w:fldCharType="separate"/>
            </w:r>
            <w:r>
              <w:rPr>
                <w:noProof/>
                <w:webHidden/>
              </w:rPr>
              <w:t>5</w:t>
            </w:r>
            <w:r>
              <w:rPr>
                <w:noProof/>
                <w:webHidden/>
              </w:rPr>
              <w:fldChar w:fldCharType="end"/>
            </w:r>
          </w:hyperlink>
        </w:p>
        <w:p w14:paraId="78E940F2" w14:textId="4D30C84C"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30" w:history="1">
            <w:r w:rsidRPr="00264CF4">
              <w:rPr>
                <w:rStyle w:val="Hyperlink"/>
                <w:noProof/>
              </w:rPr>
              <w:t>5.</w:t>
            </w:r>
            <w:r>
              <w:rPr>
                <w:rFonts w:asciiTheme="minorHAnsi" w:hAnsiTheme="minorHAnsi"/>
                <w:noProof/>
                <w:kern w:val="2"/>
                <w:szCs w:val="24"/>
                <w14:ligatures w14:val="standardContextual"/>
              </w:rPr>
              <w:tab/>
            </w:r>
            <w:r w:rsidRPr="00264CF4">
              <w:rPr>
                <w:rStyle w:val="Hyperlink"/>
                <w:noProof/>
              </w:rPr>
              <w:t>Monitoring</w:t>
            </w:r>
            <w:r>
              <w:rPr>
                <w:noProof/>
                <w:webHidden/>
              </w:rPr>
              <w:tab/>
            </w:r>
            <w:r>
              <w:rPr>
                <w:noProof/>
                <w:webHidden/>
              </w:rPr>
              <w:fldChar w:fldCharType="begin"/>
            </w:r>
            <w:r>
              <w:rPr>
                <w:noProof/>
                <w:webHidden/>
              </w:rPr>
              <w:instrText xml:space="preserve"> PAGEREF _Toc175821930 \h </w:instrText>
            </w:r>
            <w:r>
              <w:rPr>
                <w:noProof/>
                <w:webHidden/>
              </w:rPr>
            </w:r>
            <w:r>
              <w:rPr>
                <w:noProof/>
                <w:webHidden/>
              </w:rPr>
              <w:fldChar w:fldCharType="separate"/>
            </w:r>
            <w:r>
              <w:rPr>
                <w:noProof/>
                <w:webHidden/>
              </w:rPr>
              <w:t>5</w:t>
            </w:r>
            <w:r>
              <w:rPr>
                <w:noProof/>
                <w:webHidden/>
              </w:rPr>
              <w:fldChar w:fldCharType="end"/>
            </w:r>
          </w:hyperlink>
        </w:p>
        <w:p w14:paraId="276D7967" w14:textId="664D97A6"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31" w:history="1">
            <w:r w:rsidRPr="00264CF4">
              <w:rPr>
                <w:rStyle w:val="Hyperlink"/>
                <w:noProof/>
              </w:rPr>
              <w:t>6.</w:t>
            </w:r>
            <w:r>
              <w:rPr>
                <w:rFonts w:asciiTheme="minorHAnsi" w:hAnsiTheme="minorHAnsi"/>
                <w:noProof/>
                <w:kern w:val="2"/>
                <w:szCs w:val="24"/>
                <w14:ligatures w14:val="standardContextual"/>
              </w:rPr>
              <w:tab/>
            </w:r>
            <w:r w:rsidRPr="00264CF4">
              <w:rPr>
                <w:rStyle w:val="Hyperlink"/>
                <w:rFonts w:eastAsia="Garamond"/>
                <w:noProof/>
              </w:rPr>
              <w:t>Policy Review</w:t>
            </w:r>
            <w:r>
              <w:rPr>
                <w:noProof/>
                <w:webHidden/>
              </w:rPr>
              <w:tab/>
            </w:r>
            <w:r>
              <w:rPr>
                <w:noProof/>
                <w:webHidden/>
              </w:rPr>
              <w:fldChar w:fldCharType="begin"/>
            </w:r>
            <w:r>
              <w:rPr>
                <w:noProof/>
                <w:webHidden/>
              </w:rPr>
              <w:instrText xml:space="preserve"> PAGEREF _Toc175821931 \h </w:instrText>
            </w:r>
            <w:r>
              <w:rPr>
                <w:noProof/>
                <w:webHidden/>
              </w:rPr>
            </w:r>
            <w:r>
              <w:rPr>
                <w:noProof/>
                <w:webHidden/>
              </w:rPr>
              <w:fldChar w:fldCharType="separate"/>
            </w:r>
            <w:r>
              <w:rPr>
                <w:noProof/>
                <w:webHidden/>
              </w:rPr>
              <w:t>6</w:t>
            </w:r>
            <w:r>
              <w:rPr>
                <w:noProof/>
                <w:webHidden/>
              </w:rPr>
              <w:fldChar w:fldCharType="end"/>
            </w:r>
          </w:hyperlink>
        </w:p>
        <w:p w14:paraId="2DD73711" w14:textId="5A2A8BAD"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32" w:history="1">
            <w:r w:rsidRPr="00264CF4">
              <w:rPr>
                <w:rStyle w:val="Hyperlink"/>
                <w:noProof/>
              </w:rPr>
              <w:t>7.</w:t>
            </w:r>
            <w:r>
              <w:rPr>
                <w:rFonts w:asciiTheme="minorHAnsi" w:hAnsiTheme="minorHAnsi"/>
                <w:noProof/>
                <w:kern w:val="2"/>
                <w:szCs w:val="24"/>
                <w14:ligatures w14:val="standardContextual"/>
              </w:rPr>
              <w:tab/>
            </w:r>
            <w:r w:rsidRPr="00264CF4">
              <w:rPr>
                <w:rStyle w:val="Hyperlink"/>
                <w:noProof/>
              </w:rPr>
              <w:t>Document Control</w:t>
            </w:r>
            <w:r>
              <w:rPr>
                <w:noProof/>
                <w:webHidden/>
              </w:rPr>
              <w:tab/>
            </w:r>
            <w:r>
              <w:rPr>
                <w:noProof/>
                <w:webHidden/>
              </w:rPr>
              <w:fldChar w:fldCharType="begin"/>
            </w:r>
            <w:r>
              <w:rPr>
                <w:noProof/>
                <w:webHidden/>
              </w:rPr>
              <w:instrText xml:space="preserve"> PAGEREF _Toc175821932 \h </w:instrText>
            </w:r>
            <w:r>
              <w:rPr>
                <w:noProof/>
                <w:webHidden/>
              </w:rPr>
            </w:r>
            <w:r>
              <w:rPr>
                <w:noProof/>
                <w:webHidden/>
              </w:rPr>
              <w:fldChar w:fldCharType="separate"/>
            </w:r>
            <w:r>
              <w:rPr>
                <w:noProof/>
                <w:webHidden/>
              </w:rPr>
              <w:t>6</w:t>
            </w:r>
            <w:r>
              <w:rPr>
                <w:noProof/>
                <w:webHidden/>
              </w:rPr>
              <w:fldChar w:fldCharType="end"/>
            </w:r>
          </w:hyperlink>
        </w:p>
        <w:p w14:paraId="34684811" w14:textId="23313C67" w:rsidR="00732B36" w:rsidRDefault="00732B36">
          <w:pPr>
            <w:pStyle w:val="TOC3"/>
            <w:tabs>
              <w:tab w:val="left" w:pos="1200"/>
              <w:tab w:val="right" w:leader="dot" w:pos="10528"/>
            </w:tabs>
            <w:rPr>
              <w:rFonts w:asciiTheme="minorHAnsi" w:hAnsiTheme="minorHAnsi"/>
              <w:noProof/>
              <w:kern w:val="2"/>
              <w:szCs w:val="24"/>
              <w14:ligatures w14:val="standardContextual"/>
            </w:rPr>
          </w:pPr>
          <w:hyperlink w:anchor="_Toc175821933" w:history="1">
            <w:r w:rsidRPr="00264CF4">
              <w:rPr>
                <w:rStyle w:val="Hyperlink"/>
                <w:noProof/>
              </w:rPr>
              <w:t>7.1.</w:t>
            </w:r>
            <w:r>
              <w:rPr>
                <w:rFonts w:asciiTheme="minorHAnsi" w:hAnsiTheme="minorHAnsi"/>
                <w:noProof/>
                <w:kern w:val="2"/>
                <w:szCs w:val="24"/>
                <w14:ligatures w14:val="standardContextual"/>
              </w:rPr>
              <w:tab/>
            </w:r>
            <w:r w:rsidRPr="00264CF4">
              <w:rPr>
                <w:rStyle w:val="Hyperlink"/>
                <w:noProof/>
              </w:rPr>
              <w:t>Confidentiality Notice</w:t>
            </w:r>
            <w:r>
              <w:rPr>
                <w:noProof/>
                <w:webHidden/>
              </w:rPr>
              <w:tab/>
            </w:r>
            <w:r>
              <w:rPr>
                <w:noProof/>
                <w:webHidden/>
              </w:rPr>
              <w:fldChar w:fldCharType="begin"/>
            </w:r>
            <w:r>
              <w:rPr>
                <w:noProof/>
                <w:webHidden/>
              </w:rPr>
              <w:instrText xml:space="preserve"> PAGEREF _Toc175821933 \h </w:instrText>
            </w:r>
            <w:r>
              <w:rPr>
                <w:noProof/>
                <w:webHidden/>
              </w:rPr>
            </w:r>
            <w:r>
              <w:rPr>
                <w:noProof/>
                <w:webHidden/>
              </w:rPr>
              <w:fldChar w:fldCharType="separate"/>
            </w:r>
            <w:r>
              <w:rPr>
                <w:noProof/>
                <w:webHidden/>
              </w:rPr>
              <w:t>6</w:t>
            </w:r>
            <w:r>
              <w:rPr>
                <w:noProof/>
                <w:webHidden/>
              </w:rPr>
              <w:fldChar w:fldCharType="end"/>
            </w:r>
          </w:hyperlink>
        </w:p>
        <w:p w14:paraId="1FA17331" w14:textId="653021C5" w:rsidR="00732B36" w:rsidRDefault="00732B36">
          <w:pPr>
            <w:pStyle w:val="TOC3"/>
            <w:tabs>
              <w:tab w:val="left" w:pos="1200"/>
              <w:tab w:val="right" w:leader="dot" w:pos="10528"/>
            </w:tabs>
            <w:rPr>
              <w:rFonts w:asciiTheme="minorHAnsi" w:hAnsiTheme="minorHAnsi"/>
              <w:noProof/>
              <w:kern w:val="2"/>
              <w:szCs w:val="24"/>
              <w14:ligatures w14:val="standardContextual"/>
            </w:rPr>
          </w:pPr>
          <w:hyperlink w:anchor="_Toc175821934" w:history="1">
            <w:r w:rsidRPr="00264CF4">
              <w:rPr>
                <w:rStyle w:val="Hyperlink"/>
                <w:noProof/>
              </w:rPr>
              <w:t>7.2.</w:t>
            </w:r>
            <w:r>
              <w:rPr>
                <w:rFonts w:asciiTheme="minorHAnsi" w:hAnsiTheme="minorHAnsi"/>
                <w:noProof/>
                <w:kern w:val="2"/>
                <w:szCs w:val="24"/>
                <w14:ligatures w14:val="standardContextual"/>
              </w:rPr>
              <w:tab/>
            </w:r>
            <w:r w:rsidRPr="00264CF4">
              <w:rPr>
                <w:rStyle w:val="Hyperlink"/>
                <w:noProof/>
              </w:rPr>
              <w:t>Document Revision and Approval History</w:t>
            </w:r>
            <w:r>
              <w:rPr>
                <w:noProof/>
                <w:webHidden/>
              </w:rPr>
              <w:tab/>
            </w:r>
            <w:r>
              <w:rPr>
                <w:noProof/>
                <w:webHidden/>
              </w:rPr>
              <w:fldChar w:fldCharType="begin"/>
            </w:r>
            <w:r>
              <w:rPr>
                <w:noProof/>
                <w:webHidden/>
              </w:rPr>
              <w:instrText xml:space="preserve"> PAGEREF _Toc175821934 \h </w:instrText>
            </w:r>
            <w:r>
              <w:rPr>
                <w:noProof/>
                <w:webHidden/>
              </w:rPr>
            </w:r>
            <w:r>
              <w:rPr>
                <w:noProof/>
                <w:webHidden/>
              </w:rPr>
              <w:fldChar w:fldCharType="separate"/>
            </w:r>
            <w:r>
              <w:rPr>
                <w:noProof/>
                <w:webHidden/>
              </w:rPr>
              <w:t>6</w:t>
            </w:r>
            <w:r>
              <w:rPr>
                <w:noProof/>
                <w:webHidden/>
              </w:rPr>
              <w:fldChar w:fldCharType="end"/>
            </w:r>
          </w:hyperlink>
        </w:p>
        <w:p w14:paraId="0FCCEF6D" w14:textId="5F0F4473" w:rsidR="00732B36" w:rsidRDefault="00732B36">
          <w:pPr>
            <w:pStyle w:val="TOC2"/>
            <w:tabs>
              <w:tab w:val="left" w:pos="720"/>
              <w:tab w:val="right" w:leader="dot" w:pos="10528"/>
            </w:tabs>
            <w:rPr>
              <w:rFonts w:asciiTheme="minorHAnsi" w:hAnsiTheme="minorHAnsi"/>
              <w:noProof/>
              <w:kern w:val="2"/>
              <w:szCs w:val="24"/>
              <w14:ligatures w14:val="standardContextual"/>
            </w:rPr>
          </w:pPr>
          <w:hyperlink w:anchor="_Toc175821935" w:history="1">
            <w:r w:rsidRPr="00264CF4">
              <w:rPr>
                <w:rStyle w:val="Hyperlink"/>
                <w:noProof/>
              </w:rPr>
              <w:t>8.</w:t>
            </w:r>
            <w:r>
              <w:rPr>
                <w:rFonts w:asciiTheme="minorHAnsi" w:hAnsiTheme="minorHAnsi"/>
                <w:noProof/>
                <w:kern w:val="2"/>
                <w:szCs w:val="24"/>
                <w14:ligatures w14:val="standardContextual"/>
              </w:rPr>
              <w:tab/>
            </w:r>
            <w:r w:rsidRPr="00264CF4">
              <w:rPr>
                <w:rStyle w:val="Hyperlink"/>
                <w:noProof/>
              </w:rPr>
              <w:t>Policy Screening</w:t>
            </w:r>
            <w:r>
              <w:rPr>
                <w:noProof/>
                <w:webHidden/>
              </w:rPr>
              <w:tab/>
            </w:r>
            <w:r>
              <w:rPr>
                <w:noProof/>
                <w:webHidden/>
              </w:rPr>
              <w:fldChar w:fldCharType="begin"/>
            </w:r>
            <w:r>
              <w:rPr>
                <w:noProof/>
                <w:webHidden/>
              </w:rPr>
              <w:instrText xml:space="preserve"> PAGEREF _Toc175821935 \h </w:instrText>
            </w:r>
            <w:r>
              <w:rPr>
                <w:noProof/>
                <w:webHidden/>
              </w:rPr>
            </w:r>
            <w:r>
              <w:rPr>
                <w:noProof/>
                <w:webHidden/>
              </w:rPr>
              <w:fldChar w:fldCharType="separate"/>
            </w:r>
            <w:r>
              <w:rPr>
                <w:noProof/>
                <w:webHidden/>
              </w:rPr>
              <w:t>7</w:t>
            </w:r>
            <w:r>
              <w:rPr>
                <w:noProof/>
                <w:webHidden/>
              </w:rPr>
              <w:fldChar w:fldCharType="end"/>
            </w:r>
          </w:hyperlink>
        </w:p>
        <w:p w14:paraId="32A5553B" w14:textId="4409ED28"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270AB767" w:rsidR="004855A3" w:rsidRPr="00D91CFA" w:rsidRDefault="001646AB" w:rsidP="004855A3">
      <w:pPr>
        <w:pStyle w:val="Heading2"/>
        <w:numPr>
          <w:ilvl w:val="1"/>
          <w:numId w:val="2"/>
        </w:numPr>
        <w:tabs>
          <w:tab w:val="num" w:pos="360"/>
        </w:tabs>
        <w:ind w:left="0" w:firstLine="0"/>
        <w:jc w:val="left"/>
      </w:pPr>
      <w:bookmarkStart w:id="0" w:name="_Toc175821926"/>
      <w:r>
        <w:lastRenderedPageBreak/>
        <w:t>Purpose</w:t>
      </w:r>
      <w:bookmarkEnd w:id="0"/>
    </w:p>
    <w:p w14:paraId="3158CC46" w14:textId="782EBFB4" w:rsidR="001646AB" w:rsidRPr="00E67803" w:rsidRDefault="001646AB" w:rsidP="00E67803">
      <w:pPr>
        <w:pStyle w:val="ListParagraph"/>
        <w:numPr>
          <w:ilvl w:val="1"/>
          <w:numId w:val="16"/>
        </w:numPr>
        <w:rPr>
          <w:rFonts w:eastAsia="Times New Roman"/>
        </w:rPr>
      </w:pPr>
      <w:r w:rsidRPr="00E67803">
        <w:rPr>
          <w:rFonts w:eastAsia="Times New Roman"/>
        </w:rPr>
        <w:t xml:space="preserve">The purpose of this policy is to provide guidance to relevant individuals on handling possible conflicts of interest that may arise at </w:t>
      </w:r>
      <w:r w:rsidR="00C87BA5" w:rsidRPr="00E67803">
        <w:rPr>
          <w:rFonts w:eastAsia="Times New Roman"/>
        </w:rPr>
        <w:t>Chequers Academy</w:t>
      </w:r>
      <w:r w:rsidRPr="00E67803">
        <w:rPr>
          <w:rFonts w:eastAsia="Times New Roman"/>
        </w:rPr>
        <w:t xml:space="preserve"> during assessing and moderation of accredited units and qualifications. </w:t>
      </w:r>
    </w:p>
    <w:p w14:paraId="36A16EE3" w14:textId="43B90831" w:rsidR="001646AB" w:rsidRPr="00E67803" w:rsidRDefault="001646AB" w:rsidP="00E67803">
      <w:pPr>
        <w:pStyle w:val="ListParagraph"/>
        <w:numPr>
          <w:ilvl w:val="1"/>
          <w:numId w:val="16"/>
        </w:numPr>
        <w:rPr>
          <w:rFonts w:eastAsia="Times New Roman"/>
        </w:rPr>
      </w:pPr>
      <w:r w:rsidRPr="00E67803">
        <w:rPr>
          <w:rFonts w:eastAsia="Times New Roman"/>
        </w:rPr>
        <w:t>This policy applies to all staff and other individuals whenever they interact or potentially interact with any of the organisation’s operations.</w:t>
      </w:r>
    </w:p>
    <w:p w14:paraId="6A27C74D" w14:textId="6CBC86C9" w:rsidR="001646AB" w:rsidRPr="00E67803" w:rsidRDefault="001646AB" w:rsidP="00E67803">
      <w:pPr>
        <w:pStyle w:val="ListParagraph"/>
        <w:numPr>
          <w:ilvl w:val="1"/>
          <w:numId w:val="16"/>
        </w:numPr>
        <w:rPr>
          <w:rFonts w:eastAsia="Times New Roman"/>
        </w:rPr>
      </w:pPr>
      <w:r w:rsidRPr="00E67803">
        <w:rPr>
          <w:rFonts w:eastAsia="Times New Roman"/>
        </w:rPr>
        <w:t>This policy:</w:t>
      </w:r>
    </w:p>
    <w:p w14:paraId="42E7E3E6" w14:textId="77777777" w:rsidR="00E67803" w:rsidRPr="00E67803" w:rsidRDefault="00E67803" w:rsidP="00E67803">
      <w:pPr>
        <w:pStyle w:val="ListParagraph"/>
        <w:numPr>
          <w:ilvl w:val="0"/>
          <w:numId w:val="17"/>
        </w:numPr>
        <w:rPr>
          <w:rFonts w:eastAsia="Times New Roman"/>
          <w:vanish/>
        </w:rPr>
      </w:pPr>
    </w:p>
    <w:p w14:paraId="1670F998" w14:textId="77777777" w:rsidR="00E67803" w:rsidRPr="00E67803" w:rsidRDefault="00E67803" w:rsidP="00E67803">
      <w:pPr>
        <w:pStyle w:val="ListParagraph"/>
        <w:numPr>
          <w:ilvl w:val="1"/>
          <w:numId w:val="17"/>
        </w:numPr>
        <w:rPr>
          <w:rFonts w:eastAsia="Times New Roman"/>
          <w:vanish/>
        </w:rPr>
      </w:pPr>
    </w:p>
    <w:p w14:paraId="0A363FC0" w14:textId="77777777" w:rsidR="00E67803" w:rsidRPr="00E67803" w:rsidRDefault="00E67803" w:rsidP="00E67803">
      <w:pPr>
        <w:pStyle w:val="ListParagraph"/>
        <w:numPr>
          <w:ilvl w:val="1"/>
          <w:numId w:val="17"/>
        </w:numPr>
        <w:rPr>
          <w:rFonts w:eastAsia="Times New Roman"/>
          <w:vanish/>
        </w:rPr>
      </w:pPr>
    </w:p>
    <w:p w14:paraId="356495A7" w14:textId="77777777" w:rsidR="00E67803" w:rsidRPr="00E67803" w:rsidRDefault="00E67803" w:rsidP="00E67803">
      <w:pPr>
        <w:pStyle w:val="ListParagraph"/>
        <w:numPr>
          <w:ilvl w:val="1"/>
          <w:numId w:val="17"/>
        </w:numPr>
        <w:rPr>
          <w:rFonts w:eastAsia="Times New Roman"/>
          <w:vanish/>
        </w:rPr>
      </w:pPr>
    </w:p>
    <w:p w14:paraId="1315CC69" w14:textId="5E386AC3" w:rsidR="001646AB" w:rsidRPr="00E67803" w:rsidRDefault="001646AB" w:rsidP="00E67803">
      <w:pPr>
        <w:pStyle w:val="ListParagraph"/>
        <w:numPr>
          <w:ilvl w:val="2"/>
          <w:numId w:val="17"/>
        </w:numPr>
        <w:rPr>
          <w:rFonts w:eastAsia="Times New Roman"/>
        </w:rPr>
      </w:pPr>
      <w:r w:rsidRPr="00E67803">
        <w:rPr>
          <w:rFonts w:eastAsia="Times New Roman"/>
        </w:rPr>
        <w:t>Defines what is meant by conflict of interest sets out the roles and responsibilities for managing conflict of interest</w:t>
      </w:r>
    </w:p>
    <w:p w14:paraId="464FA027" w14:textId="0F8F2483" w:rsidR="001646AB" w:rsidRPr="00E67803" w:rsidRDefault="001646AB" w:rsidP="00E67803">
      <w:pPr>
        <w:pStyle w:val="ListParagraph"/>
        <w:numPr>
          <w:ilvl w:val="2"/>
          <w:numId w:val="17"/>
        </w:numPr>
        <w:rPr>
          <w:rFonts w:eastAsia="Times New Roman"/>
        </w:rPr>
      </w:pPr>
      <w:r w:rsidRPr="00E67803">
        <w:rPr>
          <w:rFonts w:eastAsia="Times New Roman"/>
        </w:rPr>
        <w:t>Illustrations of potential conflict of interest situations.</w:t>
      </w:r>
    </w:p>
    <w:p w14:paraId="152BBE4B" w14:textId="77777777" w:rsidR="00C87BA5" w:rsidRPr="001646AB" w:rsidRDefault="00C87BA5" w:rsidP="00C87BA5">
      <w:pPr>
        <w:pStyle w:val="ListParagraph"/>
        <w:shd w:val="clear" w:color="auto" w:fill="FFFFFF"/>
        <w:spacing w:after="225"/>
        <w:rPr>
          <w:rFonts w:eastAsia="Times New Roman" w:cstheme="minorHAnsi"/>
          <w:color w:val="555555"/>
          <w:sz w:val="22"/>
          <w:szCs w:val="22"/>
        </w:rPr>
      </w:pPr>
    </w:p>
    <w:p w14:paraId="4B394791" w14:textId="0DB9FC57" w:rsidR="004855A3" w:rsidRPr="00D91CFA" w:rsidRDefault="001646AB" w:rsidP="004855A3">
      <w:pPr>
        <w:pStyle w:val="Heading2"/>
        <w:numPr>
          <w:ilvl w:val="0"/>
          <w:numId w:val="2"/>
        </w:numPr>
        <w:tabs>
          <w:tab w:val="num" w:pos="360"/>
        </w:tabs>
        <w:ind w:left="0" w:firstLine="0"/>
        <w:jc w:val="left"/>
      </w:pPr>
      <w:bookmarkStart w:id="1" w:name="_Toc175821927"/>
      <w:r>
        <w:t>Scope</w:t>
      </w:r>
      <w:bookmarkEnd w:id="1"/>
    </w:p>
    <w:p w14:paraId="0545AEAD" w14:textId="77777777" w:rsidR="00E67803" w:rsidRPr="00E67803" w:rsidRDefault="00E67803" w:rsidP="00E67803">
      <w:pPr>
        <w:pStyle w:val="ListParagraph"/>
        <w:numPr>
          <w:ilvl w:val="0"/>
          <w:numId w:val="18"/>
        </w:numPr>
        <w:rPr>
          <w:rFonts w:eastAsia="Times New Roman"/>
          <w:vanish/>
        </w:rPr>
      </w:pPr>
    </w:p>
    <w:p w14:paraId="18891CCC" w14:textId="77777777" w:rsidR="00E67803" w:rsidRPr="00E67803" w:rsidRDefault="00E67803" w:rsidP="00E67803">
      <w:pPr>
        <w:pStyle w:val="ListParagraph"/>
        <w:numPr>
          <w:ilvl w:val="0"/>
          <w:numId w:val="18"/>
        </w:numPr>
        <w:rPr>
          <w:rFonts w:eastAsia="Times New Roman"/>
          <w:vanish/>
        </w:rPr>
      </w:pPr>
    </w:p>
    <w:p w14:paraId="09D46C89" w14:textId="5D4AC58A" w:rsidR="001646AB" w:rsidRPr="00E67803" w:rsidRDefault="001646AB" w:rsidP="00E67803">
      <w:pPr>
        <w:pStyle w:val="ListParagraph"/>
        <w:numPr>
          <w:ilvl w:val="1"/>
          <w:numId w:val="18"/>
        </w:numPr>
        <w:rPr>
          <w:rFonts w:eastAsia="Times New Roman"/>
        </w:rPr>
      </w:pPr>
      <w:r w:rsidRPr="00E67803">
        <w:rPr>
          <w:rFonts w:eastAsia="Times New Roman"/>
        </w:rPr>
        <w:t xml:space="preserve">It is the policy of </w:t>
      </w:r>
      <w:r w:rsidR="00C87BA5" w:rsidRPr="00E67803">
        <w:rPr>
          <w:rFonts w:eastAsia="Times New Roman"/>
        </w:rPr>
        <w:t xml:space="preserve">Chequers Academy </w:t>
      </w:r>
      <w:r w:rsidRPr="00E67803">
        <w:rPr>
          <w:rFonts w:eastAsia="Times New Roman"/>
        </w:rPr>
        <w:t>Tutors, Assessors and Internal Verifiers acting on behalf of the business must be free from conflicts of interest that could adversely affect their judgment or objectivity to the organisation in conducting business activities and assignments.</w:t>
      </w:r>
    </w:p>
    <w:p w14:paraId="35547393" w14:textId="4F82C8C2" w:rsidR="001646AB" w:rsidRPr="00E67803" w:rsidRDefault="00C87BA5" w:rsidP="00E67803">
      <w:pPr>
        <w:pStyle w:val="ListParagraph"/>
        <w:numPr>
          <w:ilvl w:val="1"/>
          <w:numId w:val="18"/>
        </w:numPr>
        <w:rPr>
          <w:rFonts w:eastAsia="Times New Roman"/>
        </w:rPr>
      </w:pPr>
      <w:r w:rsidRPr="00E67803">
        <w:rPr>
          <w:rFonts w:eastAsia="Times New Roman"/>
        </w:rPr>
        <w:t xml:space="preserve">Chequers Academy </w:t>
      </w:r>
      <w:r w:rsidR="001646AB" w:rsidRPr="00E67803">
        <w:rPr>
          <w:rFonts w:eastAsia="Times New Roman"/>
        </w:rPr>
        <w:t>recognises that tutors and assessors may take part in legitimate financial, business, charitable and other activities outside of their recognised roles at the business, but any potential conflict of interest raised by those activities must be acknowledged, disclosed, and in relevant cases properly managed.</w:t>
      </w:r>
    </w:p>
    <w:p w14:paraId="429AFAFB" w14:textId="67C0C16E" w:rsidR="004855A3" w:rsidRPr="00E67803" w:rsidRDefault="001646AB" w:rsidP="00E67803">
      <w:pPr>
        <w:pStyle w:val="ListParagraph"/>
        <w:numPr>
          <w:ilvl w:val="1"/>
          <w:numId w:val="18"/>
        </w:numPr>
        <w:rPr>
          <w:rFonts w:cstheme="majorHAnsi"/>
          <w:lang w:val="en-US"/>
        </w:rPr>
      </w:pPr>
      <w:r w:rsidRPr="00E67803">
        <w:rPr>
          <w:rFonts w:eastAsia="Times New Roman"/>
        </w:rPr>
        <w:t xml:space="preserve">It is the responsibility of each individual to recognise situations in which they have a conflict of </w:t>
      </w:r>
      <w:r w:rsidR="00C87BA5" w:rsidRPr="00E67803">
        <w:rPr>
          <w:rFonts w:eastAsia="Times New Roman"/>
        </w:rPr>
        <w:t>interest or</w:t>
      </w:r>
      <w:r w:rsidRPr="00E67803">
        <w:rPr>
          <w:rFonts w:eastAsia="Times New Roman"/>
        </w:rPr>
        <w:t xml:space="preserve"> might reasonably be seen by others to have a conflict; to disclose this conflict and to take such further steps as may be appropriate and set out in more detail under the procedure below. </w:t>
      </w:r>
    </w:p>
    <w:p w14:paraId="47B715CD" w14:textId="77777777" w:rsidR="00E67803" w:rsidRPr="00E67803" w:rsidRDefault="00E67803" w:rsidP="00E67803">
      <w:pPr>
        <w:pStyle w:val="ListParagraph"/>
        <w:ind w:left="792"/>
        <w:rPr>
          <w:rFonts w:cstheme="majorHAnsi"/>
          <w:lang w:val="en-US"/>
        </w:rPr>
      </w:pPr>
    </w:p>
    <w:p w14:paraId="4E9B5084" w14:textId="25D091E0" w:rsidR="004855A3" w:rsidRDefault="001646AB" w:rsidP="004855A3">
      <w:pPr>
        <w:pStyle w:val="Heading2"/>
        <w:numPr>
          <w:ilvl w:val="1"/>
          <w:numId w:val="3"/>
        </w:numPr>
        <w:tabs>
          <w:tab w:val="num" w:pos="360"/>
        </w:tabs>
        <w:ind w:left="0" w:firstLine="0"/>
        <w:jc w:val="left"/>
        <w:rPr>
          <w:lang w:val="en-US"/>
        </w:rPr>
      </w:pPr>
      <w:bookmarkStart w:id="2" w:name="_Toc175821928"/>
      <w:r>
        <w:rPr>
          <w:lang w:val="en-US"/>
        </w:rPr>
        <w:lastRenderedPageBreak/>
        <w:t>Definition of Conflict of Interest</w:t>
      </w:r>
      <w:bookmarkEnd w:id="2"/>
    </w:p>
    <w:p w14:paraId="77A630C4" w14:textId="77777777" w:rsidR="006E5571" w:rsidRPr="006E5571" w:rsidRDefault="006E5571" w:rsidP="006E5571">
      <w:pPr>
        <w:pStyle w:val="ListParagraph"/>
        <w:numPr>
          <w:ilvl w:val="0"/>
          <w:numId w:val="19"/>
        </w:numPr>
        <w:rPr>
          <w:rFonts w:eastAsia="Times New Roman"/>
          <w:vanish/>
        </w:rPr>
      </w:pPr>
    </w:p>
    <w:p w14:paraId="3447B465" w14:textId="77777777" w:rsidR="006E5571" w:rsidRPr="006E5571" w:rsidRDefault="006E5571" w:rsidP="006E5571">
      <w:pPr>
        <w:pStyle w:val="ListParagraph"/>
        <w:numPr>
          <w:ilvl w:val="0"/>
          <w:numId w:val="19"/>
        </w:numPr>
        <w:rPr>
          <w:rFonts w:eastAsia="Times New Roman"/>
          <w:vanish/>
        </w:rPr>
      </w:pPr>
    </w:p>
    <w:p w14:paraId="61E749F8" w14:textId="77777777" w:rsidR="006E5571" w:rsidRPr="006E5571" w:rsidRDefault="006E5571" w:rsidP="006E5571">
      <w:pPr>
        <w:pStyle w:val="ListParagraph"/>
        <w:numPr>
          <w:ilvl w:val="0"/>
          <w:numId w:val="19"/>
        </w:numPr>
        <w:rPr>
          <w:rFonts w:eastAsia="Times New Roman"/>
          <w:vanish/>
        </w:rPr>
      </w:pPr>
    </w:p>
    <w:p w14:paraId="237B75A0" w14:textId="3DE05345" w:rsidR="001646AB" w:rsidRPr="00E67803" w:rsidRDefault="001646AB" w:rsidP="006E5571">
      <w:pPr>
        <w:pStyle w:val="ListParagraph"/>
        <w:numPr>
          <w:ilvl w:val="1"/>
          <w:numId w:val="19"/>
        </w:numPr>
        <w:rPr>
          <w:rFonts w:eastAsia="Times New Roman"/>
        </w:rPr>
      </w:pPr>
      <w:r w:rsidRPr="00E67803">
        <w:rPr>
          <w:rFonts w:eastAsia="Times New Roman"/>
        </w:rPr>
        <w:t>A conflict of interest is a situation in which an individual, or organisation, has competing interests or loyalties. Conflicts of interest can arise in a variety of circumstances in relation to awarding organisation activity, for example:</w:t>
      </w:r>
    </w:p>
    <w:p w14:paraId="392930F1" w14:textId="55CBD98B" w:rsidR="001646AB" w:rsidRPr="00E67803" w:rsidRDefault="001646AB" w:rsidP="006E5571">
      <w:pPr>
        <w:pStyle w:val="ListParagraph"/>
        <w:numPr>
          <w:ilvl w:val="2"/>
          <w:numId w:val="19"/>
        </w:numPr>
        <w:rPr>
          <w:rFonts w:eastAsia="Times New Roman"/>
        </w:rPr>
      </w:pPr>
      <w:r w:rsidRPr="00E67803">
        <w:rPr>
          <w:rFonts w:eastAsia="Times New Roman"/>
        </w:rPr>
        <w:t>where the training delivery function and the awarding function rest within one organisation and the functions are not strictly delineated</w:t>
      </w:r>
      <w:r w:rsidR="00C87BA5" w:rsidRPr="00E67803">
        <w:rPr>
          <w:rFonts w:eastAsia="Times New Roman"/>
        </w:rPr>
        <w:t>.</w:t>
      </w:r>
    </w:p>
    <w:p w14:paraId="7C4755B4" w14:textId="5EB45641" w:rsidR="001646AB" w:rsidRPr="00E67803" w:rsidRDefault="001646AB" w:rsidP="006E5571">
      <w:pPr>
        <w:pStyle w:val="ListParagraph"/>
        <w:numPr>
          <w:ilvl w:val="2"/>
          <w:numId w:val="19"/>
        </w:numPr>
        <w:rPr>
          <w:rFonts w:eastAsia="Times New Roman"/>
        </w:rPr>
      </w:pPr>
      <w:r w:rsidRPr="00E67803">
        <w:rPr>
          <w:rFonts w:eastAsia="Times New Roman"/>
        </w:rPr>
        <w:t>when an individual has a position of authority in one organisation which conflicts with his or her interests in another organisation</w:t>
      </w:r>
      <w:r w:rsidR="00C87BA5" w:rsidRPr="00E67803">
        <w:rPr>
          <w:rFonts w:eastAsia="Times New Roman"/>
        </w:rPr>
        <w:t>.</w:t>
      </w:r>
    </w:p>
    <w:p w14:paraId="57AFD785" w14:textId="475DEFC1" w:rsidR="001646AB" w:rsidRPr="00E67803" w:rsidRDefault="001646AB" w:rsidP="006E5571">
      <w:pPr>
        <w:pStyle w:val="ListParagraph"/>
        <w:numPr>
          <w:ilvl w:val="2"/>
          <w:numId w:val="19"/>
        </w:numPr>
        <w:rPr>
          <w:rFonts w:eastAsia="Times New Roman"/>
        </w:rPr>
      </w:pPr>
      <w:r w:rsidRPr="00E67803">
        <w:rPr>
          <w:rFonts w:eastAsia="Times New Roman"/>
        </w:rPr>
        <w:t>when an individual has personal interests that conflict with their/his/her professional position</w:t>
      </w:r>
      <w:r w:rsidR="00C87BA5" w:rsidRPr="00E67803">
        <w:rPr>
          <w:rFonts w:eastAsia="Times New Roman"/>
        </w:rPr>
        <w:t>.</w:t>
      </w:r>
    </w:p>
    <w:p w14:paraId="2B7395E6" w14:textId="77777777" w:rsidR="00C87BA5" w:rsidRPr="00E67803" w:rsidRDefault="001646AB" w:rsidP="006E5571">
      <w:pPr>
        <w:pStyle w:val="ListParagraph"/>
        <w:numPr>
          <w:ilvl w:val="1"/>
          <w:numId w:val="19"/>
        </w:numPr>
        <w:rPr>
          <w:rFonts w:eastAsia="Times New Roman"/>
        </w:rPr>
      </w:pPr>
      <w:r w:rsidRPr="00E67803">
        <w:rPr>
          <w:rFonts w:eastAsia="Times New Roman"/>
        </w:rPr>
        <w:t>A conflict of interest may generally be defined as</w:t>
      </w:r>
      <w:r w:rsidR="00C87BA5" w:rsidRPr="00E67803">
        <w:rPr>
          <w:rFonts w:eastAsia="Times New Roman"/>
        </w:rPr>
        <w:t>:</w:t>
      </w:r>
    </w:p>
    <w:p w14:paraId="4A26EC70" w14:textId="6337AE29" w:rsidR="001646AB" w:rsidRPr="00E67803" w:rsidRDefault="00C87BA5" w:rsidP="006E5571">
      <w:pPr>
        <w:pStyle w:val="ListParagraph"/>
        <w:numPr>
          <w:ilvl w:val="2"/>
          <w:numId w:val="19"/>
        </w:numPr>
        <w:rPr>
          <w:rFonts w:eastAsia="Times New Roman"/>
        </w:rPr>
      </w:pPr>
      <w:r w:rsidRPr="00E67803">
        <w:rPr>
          <w:rFonts w:eastAsia="Times New Roman"/>
        </w:rPr>
        <w:t>A</w:t>
      </w:r>
      <w:r w:rsidR="001646AB" w:rsidRPr="00E67803">
        <w:rPr>
          <w:rFonts w:eastAsia="Times New Roman"/>
        </w:rPr>
        <w:t xml:space="preserve"> conflict between the official responsibilities of a tutor, assessor, and internal verifier and any other interests the particular individual may have and as such could compromise or appear </w:t>
      </w:r>
      <w:proofErr w:type="gramStart"/>
      <w:r w:rsidR="001646AB" w:rsidRPr="00E67803">
        <w:rPr>
          <w:rFonts w:eastAsia="Times New Roman"/>
        </w:rPr>
        <w:t>to  compromise</w:t>
      </w:r>
      <w:proofErr w:type="gramEnd"/>
      <w:r w:rsidR="001646AB" w:rsidRPr="00E67803">
        <w:rPr>
          <w:rFonts w:eastAsia="Times New Roman"/>
        </w:rPr>
        <w:t xml:space="preserve"> their decisions</w:t>
      </w:r>
      <w:r w:rsidRPr="00E67803">
        <w:rPr>
          <w:rFonts w:eastAsia="Times New Roman"/>
        </w:rPr>
        <w:t>.</w:t>
      </w:r>
    </w:p>
    <w:p w14:paraId="52496B6A" w14:textId="25097DB5" w:rsidR="001646AB" w:rsidRPr="00E67803" w:rsidRDefault="001646AB" w:rsidP="006E5571">
      <w:pPr>
        <w:pStyle w:val="ListParagraph"/>
        <w:numPr>
          <w:ilvl w:val="2"/>
          <w:numId w:val="19"/>
        </w:numPr>
        <w:rPr>
          <w:rFonts w:eastAsia="Times New Roman"/>
        </w:rPr>
      </w:pPr>
      <w:r w:rsidRPr="00E67803">
        <w:rPr>
          <w:rFonts w:eastAsia="Times New Roman"/>
        </w:rPr>
        <w:t>A person who is connected to the development, delivery or award of qualifications by the organisation has interests in any other activity which have the potential to lead that person to act contrary to his or her interests in that development, delivery or award in accordance with the awarding organisations conditions of recognition</w:t>
      </w:r>
      <w:r w:rsidR="00C87BA5" w:rsidRPr="00E67803">
        <w:rPr>
          <w:rFonts w:eastAsia="Times New Roman"/>
        </w:rPr>
        <w:t>.</w:t>
      </w:r>
    </w:p>
    <w:p w14:paraId="2D9987E0" w14:textId="573BC3D3" w:rsidR="00C87BA5" w:rsidRPr="00E67803" w:rsidRDefault="00C87BA5" w:rsidP="006E5571">
      <w:pPr>
        <w:pStyle w:val="ListParagraph"/>
        <w:numPr>
          <w:ilvl w:val="1"/>
          <w:numId w:val="19"/>
        </w:numPr>
        <w:rPr>
          <w:rFonts w:eastAsia="Times New Roman"/>
        </w:rPr>
      </w:pPr>
      <w:r w:rsidRPr="00E67803">
        <w:rPr>
          <w:rFonts w:eastAsia="Times New Roman"/>
        </w:rPr>
        <w:t>An informed and reasonable observer would conclude that either of the above situations was the case</w:t>
      </w:r>
      <w:bookmarkStart w:id="3" w:name="3"/>
      <w:bookmarkEnd w:id="3"/>
    </w:p>
    <w:p w14:paraId="5485A815" w14:textId="207A0EC5" w:rsidR="00C87BA5" w:rsidRPr="00E67803" w:rsidRDefault="00C87BA5" w:rsidP="006E5571">
      <w:pPr>
        <w:pStyle w:val="ListParagraph"/>
        <w:numPr>
          <w:ilvl w:val="1"/>
          <w:numId w:val="19"/>
        </w:numPr>
        <w:rPr>
          <w:rFonts w:eastAsia="Times New Roman"/>
        </w:rPr>
      </w:pPr>
      <w:r w:rsidRPr="00E67803">
        <w:rPr>
          <w:rFonts w:eastAsia="Times New Roman"/>
        </w:rPr>
        <w:t>A conflict of interest may include:</w:t>
      </w:r>
    </w:p>
    <w:p w14:paraId="437EE325" w14:textId="71AFFBC1" w:rsidR="00C87BA5" w:rsidRPr="00E67803" w:rsidRDefault="001646AB" w:rsidP="006E5571">
      <w:pPr>
        <w:pStyle w:val="ListParagraph"/>
        <w:numPr>
          <w:ilvl w:val="2"/>
          <w:numId w:val="19"/>
        </w:numPr>
        <w:rPr>
          <w:rFonts w:eastAsia="Times New Roman"/>
        </w:rPr>
      </w:pPr>
      <w:r w:rsidRPr="00E67803">
        <w:rPr>
          <w:rFonts w:eastAsia="Times New Roman"/>
        </w:rPr>
        <w:t xml:space="preserve">Tutors and assessors working with a business that is in direct competition to </w:t>
      </w:r>
      <w:r w:rsidR="006E5571">
        <w:rPr>
          <w:rFonts w:eastAsia="Times New Roman"/>
        </w:rPr>
        <w:t>Chequers Academy.</w:t>
      </w:r>
    </w:p>
    <w:p w14:paraId="03B37F62" w14:textId="38B2F298" w:rsidR="001646AB" w:rsidRPr="00E67803" w:rsidRDefault="001646AB" w:rsidP="006E5571">
      <w:pPr>
        <w:pStyle w:val="ListParagraph"/>
        <w:numPr>
          <w:ilvl w:val="2"/>
          <w:numId w:val="19"/>
        </w:numPr>
        <w:rPr>
          <w:rFonts w:eastAsia="Times New Roman"/>
        </w:rPr>
      </w:pPr>
      <w:r w:rsidRPr="00E67803">
        <w:rPr>
          <w:rFonts w:eastAsia="Times New Roman"/>
        </w:rPr>
        <w:t>Tutors and assessors participating in the appointment, supervision evaluation or</w:t>
      </w:r>
      <w:r w:rsidR="00C87BA5" w:rsidRPr="00E67803">
        <w:rPr>
          <w:rFonts w:eastAsia="Times New Roman"/>
        </w:rPr>
        <w:t xml:space="preserve"> </w:t>
      </w:r>
      <w:r w:rsidRPr="00E67803">
        <w:rPr>
          <w:rFonts w:eastAsia="Times New Roman"/>
        </w:rPr>
        <w:t>assessment of a person with whom the person, has close or familial ties</w:t>
      </w:r>
      <w:r w:rsidR="00C87BA5" w:rsidRPr="00E67803">
        <w:rPr>
          <w:rFonts w:eastAsia="Times New Roman"/>
        </w:rPr>
        <w:t>.</w:t>
      </w:r>
    </w:p>
    <w:p w14:paraId="182A8FE5" w14:textId="441172EE" w:rsidR="001646AB" w:rsidRPr="00E67803" w:rsidRDefault="001646AB" w:rsidP="006E5571">
      <w:pPr>
        <w:pStyle w:val="ListParagraph"/>
        <w:numPr>
          <w:ilvl w:val="2"/>
          <w:numId w:val="19"/>
        </w:numPr>
        <w:rPr>
          <w:rFonts w:eastAsia="Times New Roman"/>
        </w:rPr>
      </w:pPr>
      <w:r w:rsidRPr="00E67803">
        <w:rPr>
          <w:rFonts w:eastAsia="Times New Roman"/>
        </w:rPr>
        <w:t>Tutors and assessors having a close or familial relationship with the registered learner, or learners’ family whilst being involved in decisions about the outcome of their accreditation or qualification or where the person whose remuneration is in part determined by the outcome of the assessment.</w:t>
      </w:r>
    </w:p>
    <w:p w14:paraId="5037DC9E" w14:textId="77777777" w:rsidR="00C87BA5" w:rsidRPr="00C87BA5" w:rsidRDefault="00C87BA5" w:rsidP="00A41C35">
      <w:pPr>
        <w:rPr>
          <w:rFonts w:eastAsia="Times New Roman"/>
        </w:rPr>
      </w:pPr>
    </w:p>
    <w:p w14:paraId="6917759C" w14:textId="5F31E8D7" w:rsidR="00C87BA5" w:rsidRDefault="00C87BA5" w:rsidP="00C87BA5">
      <w:pPr>
        <w:pStyle w:val="Heading2"/>
        <w:numPr>
          <w:ilvl w:val="0"/>
          <w:numId w:val="10"/>
        </w:numPr>
        <w:jc w:val="left"/>
        <w:rPr>
          <w:rFonts w:eastAsia="Times New Roman"/>
        </w:rPr>
      </w:pPr>
      <w:bookmarkStart w:id="4" w:name="_Toc175821929"/>
      <w:r w:rsidRPr="0009450F">
        <w:rPr>
          <w:rFonts w:eastAsia="Times New Roman"/>
        </w:rPr>
        <w:t xml:space="preserve">Roles and </w:t>
      </w:r>
      <w:r>
        <w:rPr>
          <w:rFonts w:eastAsia="Times New Roman"/>
        </w:rPr>
        <w:t>R</w:t>
      </w:r>
      <w:r w:rsidRPr="0009450F">
        <w:rPr>
          <w:rFonts w:eastAsia="Times New Roman"/>
        </w:rPr>
        <w:t>esponsibilities</w:t>
      </w:r>
      <w:bookmarkEnd w:id="4"/>
    </w:p>
    <w:p w14:paraId="481138AD" w14:textId="77777777" w:rsidR="006E5571" w:rsidRPr="006E5571" w:rsidRDefault="006E5571" w:rsidP="006E5571">
      <w:pPr>
        <w:pStyle w:val="ListParagraph"/>
        <w:numPr>
          <w:ilvl w:val="0"/>
          <w:numId w:val="20"/>
        </w:numPr>
        <w:rPr>
          <w:rFonts w:eastAsia="Times New Roman"/>
          <w:vanish/>
        </w:rPr>
      </w:pPr>
    </w:p>
    <w:p w14:paraId="4F3BA390" w14:textId="77777777" w:rsidR="006E5571" w:rsidRPr="006E5571" w:rsidRDefault="006E5571" w:rsidP="006E5571">
      <w:pPr>
        <w:pStyle w:val="ListParagraph"/>
        <w:numPr>
          <w:ilvl w:val="0"/>
          <w:numId w:val="20"/>
        </w:numPr>
        <w:rPr>
          <w:rFonts w:eastAsia="Times New Roman"/>
          <w:vanish/>
        </w:rPr>
      </w:pPr>
    </w:p>
    <w:p w14:paraId="6F03E477" w14:textId="77777777" w:rsidR="006E5571" w:rsidRPr="006E5571" w:rsidRDefault="006E5571" w:rsidP="006E5571">
      <w:pPr>
        <w:pStyle w:val="ListParagraph"/>
        <w:numPr>
          <w:ilvl w:val="0"/>
          <w:numId w:val="20"/>
        </w:numPr>
        <w:rPr>
          <w:rFonts w:eastAsia="Times New Roman"/>
          <w:vanish/>
        </w:rPr>
      </w:pPr>
    </w:p>
    <w:p w14:paraId="2AE42098" w14:textId="77777777" w:rsidR="006E5571" w:rsidRPr="006E5571" w:rsidRDefault="006E5571" w:rsidP="006E5571">
      <w:pPr>
        <w:pStyle w:val="ListParagraph"/>
        <w:numPr>
          <w:ilvl w:val="0"/>
          <w:numId w:val="20"/>
        </w:numPr>
        <w:rPr>
          <w:rFonts w:eastAsia="Times New Roman"/>
          <w:vanish/>
        </w:rPr>
      </w:pPr>
    </w:p>
    <w:p w14:paraId="7C630334" w14:textId="03609295" w:rsidR="00C87BA5" w:rsidRPr="006E5571" w:rsidRDefault="00C87BA5" w:rsidP="006E5571">
      <w:pPr>
        <w:pStyle w:val="ListParagraph"/>
        <w:numPr>
          <w:ilvl w:val="1"/>
          <w:numId w:val="20"/>
        </w:numPr>
        <w:rPr>
          <w:rFonts w:eastAsia="Times New Roman"/>
        </w:rPr>
      </w:pPr>
      <w:r w:rsidRPr="006E5571">
        <w:rPr>
          <w:rFonts w:eastAsia="Times New Roman"/>
        </w:rPr>
        <w:t>All relevant staff undertaking assessment (‘assessors’), moderation (‘moderators’ or ‘verifiers’) and other individuals have a responsibility to be aware of the potential for a conflict of interest.</w:t>
      </w:r>
    </w:p>
    <w:p w14:paraId="7D7EDC52" w14:textId="23621922" w:rsidR="00C87BA5" w:rsidRPr="006E5571" w:rsidRDefault="00C87BA5" w:rsidP="006E5571">
      <w:pPr>
        <w:pStyle w:val="ListParagraph"/>
        <w:numPr>
          <w:ilvl w:val="1"/>
          <w:numId w:val="20"/>
        </w:numPr>
        <w:rPr>
          <w:rFonts w:eastAsia="Times New Roman"/>
        </w:rPr>
      </w:pPr>
      <w:r w:rsidRPr="006E5571">
        <w:rPr>
          <w:rFonts w:eastAsia="Times New Roman"/>
        </w:rPr>
        <w:t xml:space="preserve">Such situations must be carefully managed to ensure that any conflict of interest does not detrimentally impact on the standards of the </w:t>
      </w:r>
      <w:r w:rsidR="006E5571">
        <w:rPr>
          <w:rFonts w:eastAsia="Times New Roman"/>
        </w:rPr>
        <w:t>Chequers Academy</w:t>
      </w:r>
      <w:r w:rsidRPr="006E5571">
        <w:rPr>
          <w:rFonts w:eastAsia="Times New Roman"/>
        </w:rPr>
        <w:t xml:space="preserve"> and its awarding and inspecting bodies as well as public confidence.</w:t>
      </w:r>
    </w:p>
    <w:p w14:paraId="06D72E81" w14:textId="2F9F43D9" w:rsidR="00C87BA5" w:rsidRPr="006E5571" w:rsidRDefault="00C87BA5" w:rsidP="006E5571">
      <w:pPr>
        <w:pStyle w:val="ListParagraph"/>
        <w:numPr>
          <w:ilvl w:val="1"/>
          <w:numId w:val="20"/>
        </w:numPr>
        <w:rPr>
          <w:rFonts w:eastAsia="Times New Roman"/>
        </w:rPr>
      </w:pPr>
      <w:r w:rsidRPr="006E5571">
        <w:rPr>
          <w:rFonts w:eastAsia="Times New Roman"/>
        </w:rPr>
        <w:t>It is the duty of all tutors and assessors to disclose any actual or potential conflict of interest and advise the Medical Education Director in writing. The information submitted is then evaluated to identify if any further action is required and a written record of the outcome of the evaluation is kept and a copy will be provided to the concerned individuals.</w:t>
      </w:r>
    </w:p>
    <w:p w14:paraId="081FAFF5" w14:textId="77777777" w:rsidR="00C87BA5" w:rsidRPr="006E5571" w:rsidRDefault="00C87BA5" w:rsidP="006E5571">
      <w:pPr>
        <w:pStyle w:val="ListParagraph"/>
        <w:numPr>
          <w:ilvl w:val="1"/>
          <w:numId w:val="20"/>
        </w:numPr>
        <w:rPr>
          <w:rFonts w:eastAsia="Times New Roman"/>
        </w:rPr>
      </w:pPr>
      <w:r w:rsidRPr="006E5571">
        <w:rPr>
          <w:rFonts w:eastAsia="Times New Roman"/>
        </w:rPr>
        <w:t>If the individual concerned has any changes to their declared circumstances, they must inform their line manager immediately in writing, so that the conflict of interest can be evaluated, and the register updated.</w:t>
      </w:r>
    </w:p>
    <w:p w14:paraId="7BE5BA02" w14:textId="27172739" w:rsidR="00C87BA5" w:rsidRPr="00C87BA5" w:rsidRDefault="00C87BA5" w:rsidP="00C87BA5">
      <w:pPr>
        <w:shd w:val="clear" w:color="auto" w:fill="FFFFFF"/>
        <w:spacing w:after="225"/>
        <w:rPr>
          <w:rFonts w:eastAsia="Times New Roman" w:cstheme="minorHAnsi"/>
          <w:color w:val="555555"/>
          <w:sz w:val="22"/>
          <w:szCs w:val="22"/>
        </w:rPr>
      </w:pPr>
      <w:r w:rsidRPr="0009450F">
        <w:rPr>
          <w:rFonts w:eastAsia="Times New Roman" w:cstheme="minorHAnsi"/>
          <w:color w:val="555555"/>
          <w:sz w:val="22"/>
          <w:szCs w:val="22"/>
        </w:rPr>
        <w:t> </w:t>
      </w:r>
    </w:p>
    <w:p w14:paraId="07FCD530" w14:textId="6A5938D2" w:rsidR="004855A3" w:rsidRPr="00A640AE" w:rsidRDefault="004855A3" w:rsidP="006E5571">
      <w:pPr>
        <w:pStyle w:val="Heading2"/>
        <w:numPr>
          <w:ilvl w:val="0"/>
          <w:numId w:val="21"/>
        </w:numPr>
        <w:jc w:val="left"/>
      </w:pPr>
      <w:bookmarkStart w:id="5" w:name="_Toc175821930"/>
      <w:r w:rsidRPr="00A640AE">
        <w:t>Monitoring</w:t>
      </w:r>
      <w:bookmarkEnd w:id="5"/>
    </w:p>
    <w:p w14:paraId="23BE2C77" w14:textId="77777777" w:rsidR="00842325" w:rsidRPr="00842325" w:rsidRDefault="00842325" w:rsidP="00842325">
      <w:pPr>
        <w:pStyle w:val="ListParagraph"/>
        <w:numPr>
          <w:ilvl w:val="0"/>
          <w:numId w:val="22"/>
        </w:numPr>
        <w:rPr>
          <w:rFonts w:eastAsia="Garamond"/>
          <w:vanish/>
        </w:rPr>
      </w:pPr>
    </w:p>
    <w:p w14:paraId="4958789F" w14:textId="77777777" w:rsidR="00842325" w:rsidRPr="00842325" w:rsidRDefault="00842325" w:rsidP="00842325">
      <w:pPr>
        <w:pStyle w:val="ListParagraph"/>
        <w:numPr>
          <w:ilvl w:val="0"/>
          <w:numId w:val="22"/>
        </w:numPr>
        <w:rPr>
          <w:rFonts w:eastAsia="Garamond"/>
          <w:vanish/>
        </w:rPr>
      </w:pPr>
    </w:p>
    <w:p w14:paraId="5A3B3F35" w14:textId="77777777" w:rsidR="00842325" w:rsidRPr="00842325" w:rsidRDefault="00842325" w:rsidP="00842325">
      <w:pPr>
        <w:pStyle w:val="ListParagraph"/>
        <w:numPr>
          <w:ilvl w:val="0"/>
          <w:numId w:val="22"/>
        </w:numPr>
        <w:rPr>
          <w:rFonts w:eastAsia="Garamond"/>
          <w:vanish/>
        </w:rPr>
      </w:pPr>
    </w:p>
    <w:p w14:paraId="21E99C50" w14:textId="77777777" w:rsidR="00842325" w:rsidRPr="00842325" w:rsidRDefault="00842325" w:rsidP="00842325">
      <w:pPr>
        <w:pStyle w:val="ListParagraph"/>
        <w:numPr>
          <w:ilvl w:val="0"/>
          <w:numId w:val="22"/>
        </w:numPr>
        <w:rPr>
          <w:rFonts w:eastAsia="Garamond"/>
          <w:vanish/>
        </w:rPr>
      </w:pPr>
    </w:p>
    <w:p w14:paraId="19EACAA5" w14:textId="77777777" w:rsidR="00842325" w:rsidRPr="00842325" w:rsidRDefault="00842325" w:rsidP="00842325">
      <w:pPr>
        <w:pStyle w:val="ListParagraph"/>
        <w:numPr>
          <w:ilvl w:val="0"/>
          <w:numId w:val="22"/>
        </w:numPr>
        <w:rPr>
          <w:rFonts w:eastAsia="Garamond"/>
          <w:vanish/>
        </w:rPr>
      </w:pPr>
    </w:p>
    <w:p w14:paraId="098B4385" w14:textId="1A1E5D37" w:rsidR="004855A3" w:rsidRPr="00A640AE" w:rsidRDefault="004855A3" w:rsidP="00842325">
      <w:pPr>
        <w:pStyle w:val="ListParagraph"/>
        <w:numPr>
          <w:ilvl w:val="1"/>
          <w:numId w:val="22"/>
        </w:numPr>
      </w:pPr>
      <w:r w:rsidRPr="00842325">
        <w:rPr>
          <w:rFonts w:eastAsia="Garamond"/>
        </w:rPr>
        <w:t xml:space="preserve">We will maintain and review the records of all learners </w:t>
      </w:r>
      <w:proofErr w:type="gramStart"/>
      <w:r w:rsidRPr="00842325">
        <w:rPr>
          <w:rFonts w:eastAsia="Garamond"/>
        </w:rPr>
        <w:t>in order to</w:t>
      </w:r>
      <w:proofErr w:type="gramEnd"/>
      <w:r w:rsidRPr="00842325">
        <w:rPr>
          <w:rFonts w:eastAsia="Garamond"/>
        </w:rPr>
        <w:t xml:space="preserve"> monitor the progress of this policy.</w:t>
      </w:r>
    </w:p>
    <w:p w14:paraId="3EA9F7D2" w14:textId="77777777" w:rsidR="004855A3" w:rsidRPr="00A640AE" w:rsidRDefault="004855A3" w:rsidP="00842325">
      <w:pPr>
        <w:pStyle w:val="ListParagraph"/>
        <w:numPr>
          <w:ilvl w:val="1"/>
          <w:numId w:val="22"/>
        </w:numPr>
      </w:pPr>
      <w:r w:rsidRPr="00842325">
        <w:rPr>
          <w:rFonts w:eastAsia="Garamond"/>
        </w:rPr>
        <w:t>Monitoring may involve:</w:t>
      </w:r>
    </w:p>
    <w:p w14:paraId="1994F71A" w14:textId="77777777" w:rsidR="004855A3" w:rsidRPr="00A640AE" w:rsidRDefault="004855A3" w:rsidP="00842325">
      <w:pPr>
        <w:pStyle w:val="ListParagraph"/>
        <w:numPr>
          <w:ilvl w:val="2"/>
          <w:numId w:val="22"/>
        </w:numPr>
      </w:pPr>
      <w:r w:rsidRPr="00842325">
        <w:rPr>
          <w:rFonts w:eastAsia="Garamond"/>
        </w:rPr>
        <w:t>the collection and classification of information regarding the race in terms of ethnic/national origin and sex of all learners.</w:t>
      </w:r>
    </w:p>
    <w:p w14:paraId="02D862B0" w14:textId="77777777" w:rsidR="004855A3" w:rsidRPr="00A640AE" w:rsidRDefault="004855A3" w:rsidP="00842325">
      <w:pPr>
        <w:pStyle w:val="ListParagraph"/>
        <w:numPr>
          <w:ilvl w:val="2"/>
          <w:numId w:val="22"/>
        </w:numPr>
      </w:pPr>
      <w:r w:rsidRPr="00842325">
        <w:rPr>
          <w:rFonts w:eastAsia="Garamond"/>
        </w:rPr>
        <w:t>the examination by ethnic/national origin and sex of the distribution and success rate of learners; and</w:t>
      </w:r>
    </w:p>
    <w:p w14:paraId="323539B3" w14:textId="77777777" w:rsidR="00842325" w:rsidRDefault="004855A3" w:rsidP="00842325">
      <w:pPr>
        <w:pStyle w:val="ListParagraph"/>
        <w:numPr>
          <w:ilvl w:val="2"/>
          <w:numId w:val="22"/>
        </w:numPr>
        <w:rPr>
          <w:rFonts w:eastAsia="Garamond"/>
        </w:rPr>
      </w:pPr>
      <w:r w:rsidRPr="00842325">
        <w:rPr>
          <w:rFonts w:eastAsia="Garamond"/>
        </w:rPr>
        <w:t>recording enrolment and training records of all learners, the decisions reached and the reason for those decisions.</w:t>
      </w:r>
    </w:p>
    <w:p w14:paraId="5CE729A2" w14:textId="36388AE5" w:rsidR="004855A3" w:rsidRPr="00842325" w:rsidRDefault="004855A3" w:rsidP="00A41C35">
      <w:pPr>
        <w:pStyle w:val="ListParagraph"/>
        <w:numPr>
          <w:ilvl w:val="1"/>
          <w:numId w:val="22"/>
        </w:numPr>
        <w:rPr>
          <w:rFonts w:eastAsia="Garamond"/>
        </w:rPr>
      </w:pPr>
      <w:r w:rsidRPr="00842325">
        <w:rPr>
          <w:rFonts w:eastAsia="Garamond"/>
        </w:rPr>
        <w:lastRenderedPageBreak/>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07EB2A2F" w14:textId="77777777" w:rsidR="00A41C35" w:rsidRDefault="00A41C35" w:rsidP="00A41C35">
      <w:pPr>
        <w:pStyle w:val="Heading2"/>
        <w:jc w:val="left"/>
        <w:rPr>
          <w:rFonts w:eastAsia="Garamond"/>
        </w:rPr>
      </w:pPr>
    </w:p>
    <w:p w14:paraId="2D6CFA5C" w14:textId="6AA04F8D" w:rsidR="004855A3" w:rsidRPr="00ED06D8" w:rsidRDefault="004855A3" w:rsidP="00842325">
      <w:pPr>
        <w:pStyle w:val="Heading2"/>
        <w:numPr>
          <w:ilvl w:val="0"/>
          <w:numId w:val="23"/>
        </w:numPr>
        <w:jc w:val="left"/>
      </w:pPr>
      <w:bookmarkStart w:id="6" w:name="_Toc175821931"/>
      <w:r w:rsidRPr="00ED06D8">
        <w:rPr>
          <w:rFonts w:eastAsia="Garamond"/>
        </w:rPr>
        <w:t>Policy Review</w:t>
      </w:r>
      <w:bookmarkEnd w:id="6"/>
    </w:p>
    <w:p w14:paraId="48CD6F7E" w14:textId="77777777" w:rsidR="004855A3" w:rsidRDefault="004855A3" w:rsidP="00A41C35">
      <w:r w:rsidRPr="00ED06D8">
        <w:t>This policy will be reviewed on a three-year cycle. However, where legislation is updated, the policy will be reviewed accordingly.</w:t>
      </w:r>
    </w:p>
    <w:p w14:paraId="0C3B06F9" w14:textId="77777777" w:rsidR="004855A3" w:rsidRDefault="004855A3" w:rsidP="004855A3"/>
    <w:p w14:paraId="4F873BE6" w14:textId="77777777" w:rsidR="004855A3" w:rsidRPr="0061089E" w:rsidRDefault="004855A3" w:rsidP="00842325">
      <w:pPr>
        <w:pStyle w:val="Heading2"/>
        <w:numPr>
          <w:ilvl w:val="0"/>
          <w:numId w:val="24"/>
        </w:numPr>
        <w:jc w:val="left"/>
      </w:pPr>
      <w:bookmarkStart w:id="7" w:name="_Toc175821932"/>
      <w:r w:rsidRPr="00F077AF">
        <w:t>Document Control</w:t>
      </w:r>
      <w:bookmarkEnd w:id="7"/>
    </w:p>
    <w:p w14:paraId="1211BE4D" w14:textId="627BC267" w:rsidR="004855A3" w:rsidRPr="004855A3" w:rsidRDefault="004855A3" w:rsidP="00842325">
      <w:pPr>
        <w:pStyle w:val="Heading3"/>
        <w:numPr>
          <w:ilvl w:val="1"/>
          <w:numId w:val="24"/>
        </w:numPr>
      </w:pPr>
      <w:bookmarkStart w:id="8" w:name="_Toc175821933"/>
      <w:r w:rsidRPr="004855A3">
        <w:t>Confidentiality Notice</w:t>
      </w:r>
      <w:bookmarkEnd w:id="8"/>
    </w:p>
    <w:p w14:paraId="02E6158C" w14:textId="77777777" w:rsidR="00842325" w:rsidRPr="00842325" w:rsidRDefault="00842325" w:rsidP="00842325">
      <w:pPr>
        <w:pStyle w:val="ListParagraph"/>
        <w:numPr>
          <w:ilvl w:val="0"/>
          <w:numId w:val="25"/>
        </w:numPr>
        <w:rPr>
          <w:vanish/>
        </w:rPr>
      </w:pPr>
    </w:p>
    <w:p w14:paraId="4396BBD5" w14:textId="77777777" w:rsidR="00842325" w:rsidRPr="00842325" w:rsidRDefault="00842325" w:rsidP="00842325">
      <w:pPr>
        <w:pStyle w:val="ListParagraph"/>
        <w:numPr>
          <w:ilvl w:val="0"/>
          <w:numId w:val="25"/>
        </w:numPr>
        <w:rPr>
          <w:vanish/>
        </w:rPr>
      </w:pPr>
    </w:p>
    <w:p w14:paraId="7EBF3159" w14:textId="77777777" w:rsidR="00842325" w:rsidRPr="00842325" w:rsidRDefault="00842325" w:rsidP="00842325">
      <w:pPr>
        <w:pStyle w:val="ListParagraph"/>
        <w:numPr>
          <w:ilvl w:val="0"/>
          <w:numId w:val="25"/>
        </w:numPr>
        <w:rPr>
          <w:vanish/>
        </w:rPr>
      </w:pPr>
    </w:p>
    <w:p w14:paraId="158D7E48" w14:textId="77777777" w:rsidR="00842325" w:rsidRPr="00842325" w:rsidRDefault="00842325" w:rsidP="00842325">
      <w:pPr>
        <w:pStyle w:val="ListParagraph"/>
        <w:numPr>
          <w:ilvl w:val="0"/>
          <w:numId w:val="25"/>
        </w:numPr>
        <w:rPr>
          <w:vanish/>
        </w:rPr>
      </w:pPr>
    </w:p>
    <w:p w14:paraId="561F6F94" w14:textId="77777777" w:rsidR="00842325" w:rsidRPr="00842325" w:rsidRDefault="00842325" w:rsidP="00842325">
      <w:pPr>
        <w:pStyle w:val="ListParagraph"/>
        <w:numPr>
          <w:ilvl w:val="0"/>
          <w:numId w:val="25"/>
        </w:numPr>
        <w:rPr>
          <w:vanish/>
        </w:rPr>
      </w:pPr>
    </w:p>
    <w:p w14:paraId="51295FB8" w14:textId="77777777" w:rsidR="00842325" w:rsidRPr="00842325" w:rsidRDefault="00842325" w:rsidP="00842325">
      <w:pPr>
        <w:pStyle w:val="ListParagraph"/>
        <w:numPr>
          <w:ilvl w:val="0"/>
          <w:numId w:val="25"/>
        </w:numPr>
        <w:rPr>
          <w:vanish/>
        </w:rPr>
      </w:pPr>
    </w:p>
    <w:p w14:paraId="1DA26814" w14:textId="77777777" w:rsidR="00842325" w:rsidRPr="00842325" w:rsidRDefault="00842325" w:rsidP="00842325">
      <w:pPr>
        <w:pStyle w:val="ListParagraph"/>
        <w:numPr>
          <w:ilvl w:val="0"/>
          <w:numId w:val="25"/>
        </w:numPr>
        <w:rPr>
          <w:vanish/>
        </w:rPr>
      </w:pPr>
    </w:p>
    <w:p w14:paraId="0874D29D" w14:textId="77777777" w:rsidR="00842325" w:rsidRPr="00842325" w:rsidRDefault="00842325" w:rsidP="00842325">
      <w:pPr>
        <w:pStyle w:val="ListParagraph"/>
        <w:numPr>
          <w:ilvl w:val="1"/>
          <w:numId w:val="25"/>
        </w:numPr>
        <w:rPr>
          <w:vanish/>
        </w:rPr>
      </w:pPr>
    </w:p>
    <w:p w14:paraId="4DBE37FC" w14:textId="7A7F8095" w:rsidR="004855A3" w:rsidRPr="00116AF0" w:rsidRDefault="004855A3" w:rsidP="00842325">
      <w:pPr>
        <w:pStyle w:val="ListParagraph"/>
        <w:numPr>
          <w:ilvl w:val="2"/>
          <w:numId w:val="25"/>
        </w:numPr>
      </w:pPr>
      <w:r w:rsidRPr="00116AF0">
        <w:t xml:space="preserve">This document and the information contained therein is the property of </w:t>
      </w:r>
      <w:bookmarkStart w:id="9" w:name="_Hlk40713388"/>
      <w:r w:rsidRPr="00116AF0">
        <w:t>Chequers Health Group Ltd.</w:t>
      </w:r>
      <w:bookmarkEnd w:id="9"/>
    </w:p>
    <w:p w14:paraId="1576983D" w14:textId="77777777" w:rsidR="004855A3" w:rsidRPr="00116AF0" w:rsidRDefault="004855A3" w:rsidP="00842325">
      <w:pPr>
        <w:pStyle w:val="ListParagraph"/>
        <w:numPr>
          <w:ilvl w:val="2"/>
          <w:numId w:val="25"/>
        </w:numPr>
      </w:pPr>
      <w:r w:rsidRPr="00116AF0">
        <w:t xml:space="preserve">This document contains information that is privileged, confidential or otherwise protected from disclosure. </w:t>
      </w:r>
    </w:p>
    <w:p w14:paraId="01BB1FE6" w14:textId="77777777" w:rsidR="004855A3" w:rsidRDefault="004855A3" w:rsidP="00842325">
      <w:pPr>
        <w:pStyle w:val="ListParagraph"/>
        <w:numPr>
          <w:ilvl w:val="2"/>
          <w:numId w:val="25"/>
        </w:numPr>
      </w:pPr>
      <w:r w:rsidRPr="00116AF0">
        <w:t>It must not be used by, or its contents reproduced or otherwise copied or disclosed without the prior consent in writing from Chequers Health Group.</w:t>
      </w:r>
    </w:p>
    <w:p w14:paraId="1F8BED22" w14:textId="04C07587" w:rsidR="004855A3" w:rsidRPr="004855A3" w:rsidRDefault="004855A3" w:rsidP="00842325">
      <w:pPr>
        <w:pStyle w:val="Heading3"/>
        <w:numPr>
          <w:ilvl w:val="1"/>
          <w:numId w:val="25"/>
        </w:numPr>
        <w:rPr>
          <w:rStyle w:val="Heading3Char"/>
        </w:rPr>
      </w:pPr>
      <w:bookmarkStart w:id="10" w:name="_Toc175821934"/>
      <w:r w:rsidRPr="004855A3">
        <w:rPr>
          <w:rStyle w:val="QuoteChar"/>
          <w:i w:val="0"/>
          <w:iCs w:val="0"/>
          <w:szCs w:val="21"/>
        </w:rPr>
        <w:t>Document Revision and Approval History</w:t>
      </w:r>
      <w:bookmarkEnd w:id="10"/>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A41C35" w:rsidRDefault="004855A3" w:rsidP="00A41C35">
            <w:pPr>
              <w:rPr>
                <w:b/>
                <w:bCs/>
              </w:rPr>
            </w:pPr>
            <w:r w:rsidRPr="00A41C35">
              <w:rPr>
                <w:b/>
                <w:bCs/>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A41C35" w:rsidRDefault="004855A3" w:rsidP="00A41C35">
            <w:pPr>
              <w:rPr>
                <w:b/>
                <w:bCs/>
              </w:rPr>
            </w:pPr>
            <w:r w:rsidRPr="00A41C35">
              <w:rPr>
                <w:b/>
                <w:bCs/>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A41C35" w:rsidRDefault="004855A3" w:rsidP="00A41C35">
            <w:pPr>
              <w:rPr>
                <w:b/>
                <w:bCs/>
              </w:rPr>
            </w:pPr>
            <w:r w:rsidRPr="00A41C35">
              <w:rPr>
                <w:b/>
                <w:bCs/>
              </w:rPr>
              <w:t xml:space="preserve">Created By / Updated By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A41C35" w:rsidRDefault="004855A3" w:rsidP="00A41C35">
            <w:pPr>
              <w:rPr>
                <w:b/>
                <w:bCs/>
              </w:rPr>
            </w:pPr>
            <w:r w:rsidRPr="00A41C35">
              <w:rPr>
                <w:b/>
                <w:bCs/>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A41C35" w:rsidRDefault="004855A3" w:rsidP="00A41C35">
            <w:pPr>
              <w:rPr>
                <w:b/>
                <w:bCs/>
              </w:rPr>
            </w:pPr>
            <w:r w:rsidRPr="00A41C35">
              <w:rPr>
                <w:b/>
                <w:bCs/>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A41C35">
            <w: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2922BD23" w:rsidR="004855A3" w:rsidRPr="00116AF0" w:rsidRDefault="00842325" w:rsidP="00A41C35">
            <w:r>
              <w:t>01</w:t>
            </w:r>
            <w:r w:rsidR="004855A3">
              <w:t>/0</w:t>
            </w:r>
            <w:r>
              <w:t>9</w:t>
            </w:r>
            <w:r w:rsidR="004855A3">
              <w:t>/2024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A41C35">
            <w:pPr>
              <w:rPr>
                <w:rFonts w:eastAsia="Calibri"/>
              </w:rPr>
            </w:pPr>
            <w:r>
              <w:rPr>
                <w:rFonts w:eastAsia="Calibr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A41C35">
            <w:pPr>
              <w:rPr>
                <w:rFonts w:eastAsia="Calibr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A41C35">
            <w: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0D41319B" w14:textId="0A1BF9CA" w:rsidR="004855A3" w:rsidRDefault="004855A3" w:rsidP="004855A3">
      <w:r w:rsidRPr="00116AF0">
        <w:t xml:space="preserve">As with all </w:t>
      </w:r>
      <w:r w:rsidR="00842325">
        <w:t>policies</w:t>
      </w:r>
      <w:r w:rsidRPr="00116AF0">
        <w:t xml:space="preserve">, protocols and procedures, this policy is a working document and may be changed from time to time.  Any changes will be communicated accordingly within the organisation </w:t>
      </w:r>
    </w:p>
    <w:p w14:paraId="38D98CF4" w14:textId="77777777" w:rsidR="00A41C35" w:rsidRPr="00A41C35" w:rsidRDefault="00A41C35" w:rsidP="004855A3"/>
    <w:p w14:paraId="1918B265" w14:textId="1D4330B8" w:rsidR="004855A3" w:rsidRDefault="004855A3" w:rsidP="00842325">
      <w:pPr>
        <w:pStyle w:val="Heading2"/>
        <w:numPr>
          <w:ilvl w:val="0"/>
          <w:numId w:val="24"/>
        </w:numPr>
        <w:ind w:left="0" w:firstLine="0"/>
        <w:jc w:val="left"/>
      </w:pPr>
      <w:bookmarkStart w:id="11" w:name="_Toc175821935"/>
      <w:r w:rsidRPr="00F077AF">
        <w:t>Policy Screening</w:t>
      </w:r>
      <w:bookmarkEnd w:id="11"/>
      <w:r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0224F46B" w:rsidR="004855A3" w:rsidRPr="00ED06D8" w:rsidRDefault="004855A3" w:rsidP="004855A3">
            <w:pPr>
              <w:pStyle w:val="NoSpacing"/>
            </w:pPr>
            <w:r w:rsidRPr="00CD2B21">
              <w:t xml:space="preserve">Policy Title: </w:t>
            </w:r>
            <w:r w:rsidR="00842325">
              <w:t>Conflict of Interest</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842325">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lastRenderedPageBreak/>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6AC8FDA5" w14:textId="77777777" w:rsidR="004855A3" w:rsidRPr="00CD2B21" w:rsidRDefault="004855A3"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7"/>
      <w:footerReference w:type="even" r:id="rId8"/>
      <w:footerReference w:type="default" r:id="rId9"/>
      <w:headerReference w:type="first" r:id="rId10"/>
      <w:footerReference w:type="first" r:id="rId11"/>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2408D" w14:textId="77777777" w:rsidR="003E1CD1" w:rsidRDefault="003E1CD1" w:rsidP="004855A3">
      <w:pPr>
        <w:spacing w:before="0" w:after="0" w:line="240" w:lineRule="auto"/>
      </w:pPr>
      <w:r>
        <w:separator/>
      </w:r>
    </w:p>
  </w:endnote>
  <w:endnote w:type="continuationSeparator" w:id="0">
    <w:p w14:paraId="66CD8120" w14:textId="77777777" w:rsidR="003E1CD1" w:rsidRDefault="003E1CD1"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076CC4" w:rsidRDefault="00000000">
    <w:pPr>
      <w:spacing w:after="0" w:line="259" w:lineRule="auto"/>
      <w:jc w:val="left"/>
    </w:pPr>
    <w:r>
      <w:rPr>
        <w:rFonts w:ascii="Calibri" w:eastAsia="Calibri" w:hAnsi="Calibri" w:cs="Calibri"/>
      </w:rPr>
      <w:t xml:space="preserve"> </w:t>
    </w:r>
  </w:p>
  <w:p w14:paraId="6D96F9D1" w14:textId="77777777" w:rsidR="00076CC4" w:rsidRDefault="00000000">
    <w:pPr>
      <w:spacing w:after="0" w:line="259" w:lineRule="auto"/>
      <w:jc w:val="left"/>
    </w:pPr>
    <w:r>
      <w:rPr>
        <w:rFonts w:ascii="Calibri" w:eastAsia="Calibri" w:hAnsi="Calibri" w:cs="Calibri"/>
      </w:rPr>
      <w:t xml:space="preserve">Version 1 </w:t>
    </w:r>
  </w:p>
  <w:p w14:paraId="53FAC089" w14:textId="77777777" w:rsidR="00076CC4"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076CC4"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076CC4"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54D51D93" w:rsidR="00076CC4" w:rsidRPr="0061089E" w:rsidRDefault="00712A9F"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Conflict of Interest</w:t>
          </w:r>
          <w:r w:rsidR="00715989">
            <w:rPr>
              <w:rFonts w:asciiTheme="minorHAnsi" w:eastAsia="Calibri" w:hAnsiTheme="minorHAnsi" w:cs="Calibri"/>
              <w:b/>
              <w:sz w:val="20"/>
              <w:szCs w:val="20"/>
              <w:lang w:val="en-US"/>
            </w:rPr>
            <w:t xml:space="preserve"> </w:t>
          </w:r>
          <w:r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076CC4" w:rsidRPr="0061089E" w:rsidRDefault="00076CC4"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076CC4"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076CC4"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076CC4"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076CC4"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076CC4"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502B049B" w:rsidR="00076CC4"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712A9F">
            <w:rPr>
              <w:rFonts w:asciiTheme="minorHAnsi" w:eastAsia="Calibri" w:hAnsiTheme="minorHAnsi" w:cs="Calibri"/>
              <w:b/>
              <w:bCs/>
              <w:sz w:val="20"/>
              <w:szCs w:val="20"/>
              <w:lang w:val="en-US"/>
            </w:rPr>
            <w:t>2</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076CC4"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7401578A" w:rsidR="00076CC4" w:rsidRPr="0061089E" w:rsidRDefault="00E67803"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01/09</w:t>
          </w:r>
          <w:r w:rsidR="00000000" w:rsidRPr="0061089E">
            <w:rPr>
              <w:rFonts w:asciiTheme="minorHAnsi" w:eastAsia="Calibri" w:hAnsiTheme="minorHAnsi" w:cs="Calibri"/>
              <w:sz w:val="20"/>
              <w:szCs w:val="20"/>
              <w:lang w:val="en-US"/>
            </w:rPr>
            <w:t>/2024</w:t>
          </w:r>
        </w:p>
      </w:tc>
    </w:tr>
  </w:tbl>
  <w:p w14:paraId="3C06808A" w14:textId="77777777" w:rsidR="00076CC4" w:rsidRDefault="00076CC4">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37E8" w14:textId="77777777" w:rsidR="00076CC4" w:rsidRDefault="00000000">
    <w:pPr>
      <w:spacing w:after="0"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A96E" w14:textId="77777777" w:rsidR="003E1CD1" w:rsidRDefault="003E1CD1" w:rsidP="004855A3">
      <w:pPr>
        <w:spacing w:before="0" w:after="0" w:line="240" w:lineRule="auto"/>
      </w:pPr>
      <w:r>
        <w:separator/>
      </w:r>
    </w:p>
  </w:footnote>
  <w:footnote w:type="continuationSeparator" w:id="0">
    <w:p w14:paraId="316A3A37" w14:textId="77777777" w:rsidR="003E1CD1" w:rsidRDefault="003E1CD1"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77777777" w:rsidR="00076CC4" w:rsidRPr="00662B69" w:rsidRDefault="0000000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77777777" w:rsidR="00076CC4" w:rsidRDefault="00076CC4">
    <w:pPr>
      <w:pStyle w:val="Header"/>
    </w:pPr>
  </w:p>
  <w:p w14:paraId="5587EEED" w14:textId="77777777" w:rsidR="00076CC4" w:rsidRDefault="00076CC4">
    <w:pPr>
      <w:pStyle w:val="Header"/>
    </w:pPr>
  </w:p>
  <w:p w14:paraId="5AE5EB63" w14:textId="77777777" w:rsidR="00076CC4" w:rsidRDefault="00076CC4">
    <w:pPr>
      <w:pStyle w:val="Header"/>
    </w:pPr>
  </w:p>
  <w:p w14:paraId="41842761" w14:textId="77777777" w:rsidR="00076CC4" w:rsidRDefault="00076CC4">
    <w:pPr>
      <w:pStyle w:val="Header"/>
    </w:pPr>
  </w:p>
  <w:p w14:paraId="05E79C18" w14:textId="77777777" w:rsidR="00076CC4" w:rsidRDefault="00076CC4">
    <w:pPr>
      <w:pStyle w:val="Header"/>
    </w:pPr>
  </w:p>
  <w:p w14:paraId="215BEEC1" w14:textId="77777777" w:rsidR="00076CC4"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A"/>
    <w:multiLevelType w:val="multilevel"/>
    <w:tmpl w:val="A4B08652"/>
    <w:lvl w:ilvl="0">
      <w:start w:val="3"/>
      <w:numFmt w:val="decimal"/>
      <w:lvlText w:val="%1."/>
      <w:lvlJc w:val="left"/>
      <w:pPr>
        <w:ind w:left="720" w:hanging="360"/>
      </w:pPr>
      <w:rPr>
        <w:rFonts w:hint="default"/>
      </w:rPr>
    </w:lvl>
    <w:lvl w:ilvl="1">
      <w:start w:val="4"/>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 w15:restartNumberingAfterBreak="0">
    <w:nsid w:val="020B1FFF"/>
    <w:multiLevelType w:val="hybridMultilevel"/>
    <w:tmpl w:val="7D7203AE"/>
    <w:lvl w:ilvl="0" w:tplc="83A24D6C">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C4FD9"/>
    <w:multiLevelType w:val="multilevel"/>
    <w:tmpl w:val="54525614"/>
    <w:lvl w:ilvl="0">
      <w:numFmt w:val="bullet"/>
      <w:lvlText w:val="-"/>
      <w:lvlJc w:val="left"/>
      <w:pPr>
        <w:ind w:left="720" w:hanging="360"/>
      </w:pPr>
      <w:rPr>
        <w:rFonts w:ascii="Open Sans" w:eastAsiaTheme="minorEastAsia" w:hAnsi="Open Sans" w:cs="Open San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3" w15:restartNumberingAfterBreak="0">
    <w:nsid w:val="05860796"/>
    <w:multiLevelType w:val="multilevel"/>
    <w:tmpl w:val="16DAF81A"/>
    <w:lvl w:ilvl="0">
      <w:start w:val="4"/>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78D4CF7"/>
    <w:multiLevelType w:val="multilevel"/>
    <w:tmpl w:val="0809001F"/>
    <w:lvl w:ilvl="0">
      <w:start w:val="1"/>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A0A4D"/>
    <w:multiLevelType w:val="hybridMultilevel"/>
    <w:tmpl w:val="B06EDF14"/>
    <w:lvl w:ilvl="0" w:tplc="83A24D6C">
      <w:numFmt w:val="bullet"/>
      <w:lvlText w:val="-"/>
      <w:lvlJc w:val="left"/>
      <w:pPr>
        <w:ind w:left="1080" w:hanging="360"/>
      </w:pPr>
      <w:rPr>
        <w:rFonts w:ascii="Open Sans" w:eastAsiaTheme="minorEastAsia"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706059"/>
    <w:multiLevelType w:val="multilevel"/>
    <w:tmpl w:val="F582FC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7" w15:restartNumberingAfterBreak="0">
    <w:nsid w:val="11A2149F"/>
    <w:multiLevelType w:val="multilevel"/>
    <w:tmpl w:val="72AEDCA6"/>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8" w15:restartNumberingAfterBreak="0">
    <w:nsid w:val="132477A9"/>
    <w:multiLevelType w:val="multilevel"/>
    <w:tmpl w:val="54525614"/>
    <w:lvl w:ilvl="0">
      <w:numFmt w:val="bullet"/>
      <w:lvlText w:val="-"/>
      <w:lvlJc w:val="left"/>
      <w:pPr>
        <w:ind w:left="720" w:hanging="360"/>
      </w:pPr>
      <w:rPr>
        <w:rFonts w:ascii="Open Sans" w:eastAsiaTheme="minorEastAsia" w:hAnsi="Open Sans" w:cs="Open San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9" w15:restartNumberingAfterBreak="0">
    <w:nsid w:val="1CA766EE"/>
    <w:multiLevelType w:val="multilevel"/>
    <w:tmpl w:val="16DAF81A"/>
    <w:lvl w:ilvl="0">
      <w:start w:val="4"/>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7B73EAA"/>
    <w:multiLevelType w:val="multilevel"/>
    <w:tmpl w:val="BB16C8D0"/>
    <w:lvl w:ilvl="0">
      <w:start w:val="2"/>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1" w15:restartNumberingAfterBreak="0">
    <w:nsid w:val="323716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0733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3D09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426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EC09E1"/>
    <w:multiLevelType w:val="multilevel"/>
    <w:tmpl w:val="22AA5EBC"/>
    <w:lvl w:ilvl="0">
      <w:start w:val="6"/>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AE1775"/>
    <w:multiLevelType w:val="multilevel"/>
    <w:tmpl w:val="DD0E0896"/>
    <w:lvl w:ilvl="0">
      <w:start w:val="5"/>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9" w15:restartNumberingAfterBreak="0">
    <w:nsid w:val="665528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2862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3C3034"/>
    <w:multiLevelType w:val="multilevel"/>
    <w:tmpl w:val="F6D6091A"/>
    <w:lvl w:ilvl="0">
      <w:start w:val="7"/>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C13064"/>
    <w:multiLevelType w:val="hybridMultilevel"/>
    <w:tmpl w:val="7518B772"/>
    <w:lvl w:ilvl="0" w:tplc="83A24D6C">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25007"/>
    <w:multiLevelType w:val="hybridMultilevel"/>
    <w:tmpl w:val="BB506E5A"/>
    <w:lvl w:ilvl="0" w:tplc="83A24D6C">
      <w:numFmt w:val="bullet"/>
      <w:lvlText w:val="-"/>
      <w:lvlJc w:val="left"/>
      <w:pPr>
        <w:ind w:left="1080" w:hanging="360"/>
      </w:pPr>
      <w:rPr>
        <w:rFonts w:ascii="Open Sans" w:eastAsiaTheme="minorEastAsia"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1E1B1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854826">
    <w:abstractNumId w:val="16"/>
  </w:num>
  <w:num w:numId="2" w16cid:durableId="67308394">
    <w:abstractNumId w:val="6"/>
  </w:num>
  <w:num w:numId="3" w16cid:durableId="1087187244">
    <w:abstractNumId w:val="10"/>
  </w:num>
  <w:num w:numId="4" w16cid:durableId="2124573145">
    <w:abstractNumId w:val="17"/>
  </w:num>
  <w:num w:numId="5" w16cid:durableId="1270164222">
    <w:abstractNumId w:val="0"/>
  </w:num>
  <w:num w:numId="6" w16cid:durableId="2143885419">
    <w:abstractNumId w:val="4"/>
  </w:num>
  <w:num w:numId="7" w16cid:durableId="1123688484">
    <w:abstractNumId w:val="7"/>
  </w:num>
  <w:num w:numId="8" w16cid:durableId="1932546591">
    <w:abstractNumId w:val="8"/>
  </w:num>
  <w:num w:numId="9" w16cid:durableId="785851720">
    <w:abstractNumId w:val="2"/>
  </w:num>
  <w:num w:numId="10" w16cid:durableId="1291790178">
    <w:abstractNumId w:val="9"/>
  </w:num>
  <w:num w:numId="11" w16cid:durableId="994456699">
    <w:abstractNumId w:val="5"/>
  </w:num>
  <w:num w:numId="12" w16cid:durableId="347758984">
    <w:abstractNumId w:val="23"/>
  </w:num>
  <w:num w:numId="13" w16cid:durableId="1032727150">
    <w:abstractNumId w:val="22"/>
  </w:num>
  <w:num w:numId="14" w16cid:durableId="1758745385">
    <w:abstractNumId w:val="1"/>
  </w:num>
  <w:num w:numId="15" w16cid:durableId="1111247726">
    <w:abstractNumId w:val="3"/>
  </w:num>
  <w:num w:numId="16" w16cid:durableId="134105999">
    <w:abstractNumId w:val="24"/>
  </w:num>
  <w:num w:numId="17" w16cid:durableId="1584995989">
    <w:abstractNumId w:val="20"/>
  </w:num>
  <w:num w:numId="18" w16cid:durableId="73285450">
    <w:abstractNumId w:val="11"/>
  </w:num>
  <w:num w:numId="19" w16cid:durableId="815075523">
    <w:abstractNumId w:val="12"/>
  </w:num>
  <w:num w:numId="20" w16cid:durableId="1129592700">
    <w:abstractNumId w:val="13"/>
  </w:num>
  <w:num w:numId="21" w16cid:durableId="1768890869">
    <w:abstractNumId w:val="18"/>
  </w:num>
  <w:num w:numId="22" w16cid:durableId="1633974084">
    <w:abstractNumId w:val="14"/>
  </w:num>
  <w:num w:numId="23" w16cid:durableId="1736121724">
    <w:abstractNumId w:val="15"/>
  </w:num>
  <w:num w:numId="24" w16cid:durableId="1166896955">
    <w:abstractNumId w:val="21"/>
  </w:num>
  <w:num w:numId="25" w16cid:durableId="2085452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076CC4"/>
    <w:rsid w:val="001646AB"/>
    <w:rsid w:val="002244C5"/>
    <w:rsid w:val="003E1CD1"/>
    <w:rsid w:val="004855A3"/>
    <w:rsid w:val="00662118"/>
    <w:rsid w:val="006E5571"/>
    <w:rsid w:val="00712A9F"/>
    <w:rsid w:val="00715989"/>
    <w:rsid w:val="00732B36"/>
    <w:rsid w:val="00795C25"/>
    <w:rsid w:val="00806F97"/>
    <w:rsid w:val="008347AE"/>
    <w:rsid w:val="00842325"/>
    <w:rsid w:val="008B4399"/>
    <w:rsid w:val="008C1B12"/>
    <w:rsid w:val="00A41C35"/>
    <w:rsid w:val="00AC4C91"/>
    <w:rsid w:val="00C87BA5"/>
    <w:rsid w:val="00E67803"/>
    <w:rsid w:val="00E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8C1B12"/>
    <w:pPr>
      <w:keepNext/>
      <w:keepLines/>
      <w:spacing w:before="160" w:after="40" w:line="240" w:lineRule="auto"/>
      <w:jc w:val="center"/>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8C1B12"/>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~WRL2184.tmp</Template>
  <TotalTime>45</TotalTime>
  <Pages>1</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6</cp:revision>
  <cp:lastPrinted>2024-08-29T10:05:00Z</cp:lastPrinted>
  <dcterms:created xsi:type="dcterms:W3CDTF">2024-08-22T10:36:00Z</dcterms:created>
  <dcterms:modified xsi:type="dcterms:W3CDTF">2024-08-29T10:18:00Z</dcterms:modified>
</cp:coreProperties>
</file>